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54F87" w14:textId="77777777"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14:anchorId="6A145EA8" wp14:editId="2A804F3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14:paraId="3E78DFA2" w14:textId="77777777" w:rsidR="00235E7F" w:rsidRDefault="00235E7F" w:rsidP="00235E7F">
      <w:pPr>
        <w:pStyle w:val="Introduction"/>
        <w:spacing w:after="0"/>
        <w:rPr>
          <w:rFonts w:cs="Arial"/>
        </w:rPr>
      </w:pPr>
    </w:p>
    <w:p w14:paraId="3E2831C7" w14:textId="77777777" w:rsidR="004C69FA" w:rsidRDefault="004C69FA" w:rsidP="004C69FA">
      <w:pPr>
        <w:pStyle w:val="Introduction"/>
        <w:spacing w:after="120"/>
        <w:rPr>
          <w:rFonts w:cs="Arial"/>
        </w:rPr>
      </w:pPr>
    </w:p>
    <w:p w14:paraId="270A76A9" w14:textId="77777777"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14:paraId="5777034A" w14:textId="77777777" w:rsidR="001721D7" w:rsidRPr="001721D7" w:rsidRDefault="001721D7">
      <w:pPr>
        <w:pStyle w:val="Introduction"/>
        <w:rPr>
          <w:rFonts w:cs="Arial"/>
        </w:rPr>
      </w:pPr>
      <w:r w:rsidRPr="001721D7">
        <w:rPr>
          <w:rFonts w:cs="Arial"/>
        </w:rPr>
        <w:t>RESPONSE FORM</w:t>
      </w:r>
    </w:p>
    <w:p w14:paraId="0BC61C2E" w14:textId="0062A57B" w:rsidR="001721D7" w:rsidRPr="001721D7" w:rsidRDefault="001721D7" w:rsidP="00E611FA">
      <w:pPr>
        <w:pStyle w:val="Introduction"/>
        <w:spacing w:after="120"/>
        <w:rPr>
          <w:rFonts w:cs="Arial"/>
        </w:rPr>
      </w:pPr>
      <w:r w:rsidRPr="001721D7">
        <w:rPr>
          <w:rFonts w:cs="Arial"/>
        </w:rPr>
        <w:t xml:space="preserve">DISCUSSION PAPER ON </w:t>
      </w:r>
      <w:r w:rsidRPr="001721D7">
        <w:rPr>
          <w:rFonts w:cs="Arial"/>
        </w:rPr>
        <w:fldChar w:fldCharType="begin"/>
      </w:r>
      <w:r w:rsidRPr="001721D7">
        <w:rPr>
          <w:rFonts w:cs="Arial"/>
        </w:rPr>
        <w:instrText>MERGEFIELD NAME</w:instrText>
      </w:r>
      <w:r w:rsidRPr="001721D7">
        <w:rPr>
          <w:rFonts w:cs="Arial"/>
        </w:rPr>
        <w:fldChar w:fldCharType="separate"/>
      </w:r>
      <w:r w:rsidR="00EF550B">
        <w:rPr>
          <w:rFonts w:cs="Arial"/>
          <w:noProof/>
        </w:rPr>
        <w:t>«</w:t>
      </w:r>
      <w:r w:rsidR="003A2F5A">
        <w:rPr>
          <w:rFonts w:cs="Arial"/>
          <w:noProof/>
        </w:rPr>
        <w:t>CIVIL REMEDIES FOR DOMESTIC ABUSE</w:t>
      </w:r>
      <w:r w:rsidR="00EF550B">
        <w:rPr>
          <w:rFonts w:cs="Arial"/>
          <w:noProof/>
        </w:rPr>
        <w:t>»</w:t>
      </w:r>
      <w:r w:rsidRPr="001721D7">
        <w:rPr>
          <w:rFonts w:cs="Arial"/>
        </w:rPr>
        <w:fldChar w:fldCharType="end"/>
      </w:r>
    </w:p>
    <w:p w14:paraId="4A33D293" w14:textId="77777777" w:rsidR="001721D7" w:rsidRPr="001721D7" w:rsidRDefault="001721D7">
      <w:pPr>
        <w:spacing w:after="0" w:line="240" w:lineRule="auto"/>
        <w:rPr>
          <w:rFonts w:cs="Arial"/>
          <w:b/>
        </w:rPr>
      </w:pPr>
    </w:p>
    <w:p w14:paraId="41221E47" w14:textId="77777777"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14:paraId="54F07191" w14:textId="77777777" w:rsidR="00E41BBB" w:rsidRDefault="00E41BBB">
      <w:pPr>
        <w:spacing w:after="0" w:line="240" w:lineRule="auto"/>
        <w:rPr>
          <w:rFonts w:cs="Arial"/>
        </w:rPr>
      </w:pPr>
    </w:p>
    <w:p w14:paraId="68AE037A" w14:textId="308A4D09" w:rsidR="001721D7" w:rsidRDefault="00193A11" w:rsidP="00193A11">
      <w:pPr>
        <w:spacing w:after="0" w:line="240" w:lineRule="auto"/>
        <w:rPr>
          <w:rFonts w:cs="Arial"/>
        </w:rPr>
      </w:pPr>
      <w:r w:rsidRPr="00193A11">
        <w:rPr>
          <w:rFonts w:cs="Arial"/>
        </w:rPr>
        <w:t>Please note that information about this Discussion Paper, including copies of responses, may be made available in terms of the Freedom of Information (Scotland) Act 2002. We may also (i) publish responses on our website (either in full or in some other way such as re-formatted or summarised); and (ii) attribute comments and publish a list of respondents' names.</w:t>
      </w:r>
      <w:r w:rsidR="00296FF7">
        <w:rPr>
          <w:rFonts w:cs="Arial"/>
        </w:rPr>
        <w:t xml:space="preserve"> </w:t>
      </w:r>
      <w:r w:rsidR="00296FF7" w:rsidRPr="00193A11">
        <w:rPr>
          <w:rFonts w:cs="Arial"/>
        </w:rPr>
        <w:t xml:space="preserve">Any confidential response will </w:t>
      </w:r>
      <w:r w:rsidR="00296FF7">
        <w:rPr>
          <w:rFonts w:cs="Arial"/>
        </w:rPr>
        <w:t>not be published (</w:t>
      </w:r>
      <w:r w:rsidR="00296FF7" w:rsidRPr="00193A11">
        <w:rPr>
          <w:rFonts w:cs="Arial"/>
        </w:rPr>
        <w:t xml:space="preserve">in accordance with the 2002 </w:t>
      </w:r>
      <w:r w:rsidR="00296FF7">
        <w:rPr>
          <w:rFonts w:cs="Arial"/>
        </w:rPr>
        <w:t>Act).</w:t>
      </w:r>
    </w:p>
    <w:p w14:paraId="76C84E96" w14:textId="77777777" w:rsidR="00193A11" w:rsidRDefault="00193A11">
      <w:pPr>
        <w:spacing w:after="0" w:line="240" w:lineRule="auto"/>
        <w:rPr>
          <w:rFonts w:cs="Arial"/>
        </w:rPr>
      </w:pPr>
    </w:p>
    <w:p w14:paraId="7D7BC693" w14:textId="77777777"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14:paraId="107DFFCC" w14:textId="77777777" w:rsidR="004C69FA" w:rsidRPr="00CE29B3" w:rsidRDefault="004C69FA" w:rsidP="004C69FA">
      <w:pPr>
        <w:spacing w:after="0" w:line="240" w:lineRule="auto"/>
        <w:rPr>
          <w:rFonts w:cs="Arial"/>
          <w:szCs w:val="22"/>
        </w:rPr>
      </w:pPr>
    </w:p>
    <w:p w14:paraId="7B154CAC" w14:textId="15733FCE" w:rsidR="00296FF7"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w:t>
      </w:r>
      <w:r w:rsidR="00C539FD">
        <w:rPr>
          <w:rFonts w:cs="Arial"/>
          <w:szCs w:val="22"/>
        </w:rPr>
        <w:t>on our website</w:t>
      </w:r>
      <w:r w:rsidR="00193A11" w:rsidRPr="00193A11">
        <w:rPr>
          <w:rFonts w:cs="Arial"/>
          <w:szCs w:val="22"/>
        </w:rPr>
        <w:t>. If you prefer you can send comments by post to the</w:t>
      </w:r>
      <w:r w:rsidR="001721D7" w:rsidRPr="00CE29B3">
        <w:rPr>
          <w:rFonts w:cs="Arial"/>
          <w:szCs w:val="22"/>
        </w:rPr>
        <w:t xml:space="preserve"> Scottish Law Commission,</w:t>
      </w:r>
      <w:r w:rsidR="00296FF7">
        <w:rPr>
          <w:rFonts w:cs="Arial"/>
          <w:szCs w:val="22"/>
        </w:rPr>
        <w:t xml:space="preserve"> </w:t>
      </w:r>
      <w:r w:rsidR="006F3028">
        <w:rPr>
          <w:rFonts w:cs="Arial"/>
          <w:szCs w:val="22"/>
        </w:rPr>
        <w:t xml:space="preserve">Parliament House, </w:t>
      </w:r>
      <w:r w:rsidR="00296FF7">
        <w:rPr>
          <w:rFonts w:cs="Arial"/>
          <w:szCs w:val="22"/>
        </w:rPr>
        <w:t xml:space="preserve">11 Parliament </w:t>
      </w:r>
      <w:r w:rsidR="006F3028">
        <w:rPr>
          <w:rFonts w:cs="Arial"/>
          <w:szCs w:val="22"/>
        </w:rPr>
        <w:t>Square</w:t>
      </w:r>
      <w:r w:rsidR="00296FF7">
        <w:rPr>
          <w:rFonts w:cs="Arial"/>
          <w:szCs w:val="22"/>
        </w:rPr>
        <w:t xml:space="preserve">, Edinburgh, </w:t>
      </w:r>
      <w:proofErr w:type="spellStart"/>
      <w:r w:rsidR="00296FF7">
        <w:rPr>
          <w:rFonts w:cs="Arial"/>
          <w:szCs w:val="22"/>
        </w:rPr>
        <w:t>EH1</w:t>
      </w:r>
      <w:proofErr w:type="spellEnd"/>
      <w:r w:rsidR="00296FF7">
        <w:rPr>
          <w:rFonts w:cs="Arial"/>
          <w:szCs w:val="22"/>
        </w:rPr>
        <w:t xml:space="preserve"> </w:t>
      </w:r>
      <w:proofErr w:type="spellStart"/>
      <w:r w:rsidR="00296FF7">
        <w:rPr>
          <w:rFonts w:cs="Arial"/>
          <w:szCs w:val="22"/>
        </w:rPr>
        <w:t>1RQ</w:t>
      </w:r>
      <w:proofErr w:type="spellEnd"/>
      <w:r w:rsidR="001721D7" w:rsidRPr="00CE29B3">
        <w:rPr>
          <w:rFonts w:cs="Arial"/>
          <w:szCs w:val="22"/>
        </w:rPr>
        <w:t>.</w:t>
      </w:r>
      <w:r w:rsidR="00296FF7">
        <w:rPr>
          <w:rFonts w:cs="Arial"/>
          <w:szCs w:val="22"/>
        </w:rPr>
        <w:t xml:space="preserve"> </w:t>
      </w:r>
    </w:p>
    <w:p w14:paraId="4C4496CA" w14:textId="77777777" w:rsidR="00296FF7" w:rsidRDefault="00296FF7">
      <w:pPr>
        <w:spacing w:after="0" w:line="240" w:lineRule="auto"/>
        <w:rPr>
          <w:rFonts w:cs="Arial"/>
          <w:szCs w:val="22"/>
        </w:rPr>
      </w:pPr>
    </w:p>
    <w:p w14:paraId="4CCAFB77" w14:textId="7B2B6EBF" w:rsidR="001721D7" w:rsidRPr="00296FF7" w:rsidRDefault="00296FF7">
      <w:pPr>
        <w:spacing w:after="0" w:line="240" w:lineRule="auto"/>
        <w:rPr>
          <w:rFonts w:cs="Arial"/>
          <w:b/>
          <w:bCs/>
          <w:szCs w:val="22"/>
        </w:rPr>
      </w:pPr>
      <w:r>
        <w:rPr>
          <w:rFonts w:cs="Arial"/>
          <w:szCs w:val="22"/>
        </w:rPr>
        <w:t xml:space="preserve">We ask for responses to be submitted by </w:t>
      </w:r>
      <w:r w:rsidRPr="00296FF7">
        <w:rPr>
          <w:rFonts w:cs="Arial"/>
          <w:b/>
          <w:bCs/>
          <w:szCs w:val="22"/>
        </w:rPr>
        <w:t>22 January 2025</w:t>
      </w:r>
      <w:r>
        <w:rPr>
          <w:rFonts w:cs="Arial"/>
          <w:b/>
          <w:bCs/>
          <w:szCs w:val="22"/>
        </w:rPr>
        <w:t>.</w:t>
      </w:r>
    </w:p>
    <w:p w14:paraId="221DF393" w14:textId="77777777"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8C9C454" w14:textId="77777777">
        <w:tc>
          <w:tcPr>
            <w:tcW w:w="9245" w:type="dxa"/>
          </w:tcPr>
          <w:p w14:paraId="72162517" w14:textId="77777777" w:rsidR="001721D7" w:rsidRPr="001721D7" w:rsidRDefault="001721D7">
            <w:pPr>
              <w:spacing w:after="0" w:line="240" w:lineRule="auto"/>
              <w:rPr>
                <w:rFonts w:cs="Arial"/>
                <w:b/>
              </w:rPr>
            </w:pPr>
          </w:p>
          <w:p w14:paraId="5699E9A0" w14:textId="77777777" w:rsidR="001721D7" w:rsidRPr="001721D7" w:rsidRDefault="001721D7">
            <w:pPr>
              <w:spacing w:after="0" w:line="240" w:lineRule="auto"/>
              <w:rPr>
                <w:rFonts w:cs="Arial"/>
                <w:b/>
              </w:rPr>
            </w:pPr>
            <w:r w:rsidRPr="001721D7">
              <w:rPr>
                <w:rFonts w:cs="Arial"/>
                <w:b/>
              </w:rPr>
              <w:t>Name:</w:t>
            </w:r>
          </w:p>
          <w:p w14:paraId="69A48C25" w14:textId="77777777" w:rsidR="001721D7" w:rsidRPr="001721D7" w:rsidRDefault="001721D7">
            <w:pPr>
              <w:spacing w:after="0" w:line="240" w:lineRule="auto"/>
              <w:rPr>
                <w:rFonts w:cs="Arial"/>
                <w:b/>
              </w:rPr>
            </w:pPr>
          </w:p>
          <w:p w14:paraId="68A14C4B"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p w14:paraId="0EF8C5D2" w14:textId="77777777" w:rsidR="001721D7" w:rsidRPr="001721D7" w:rsidRDefault="001721D7">
            <w:pPr>
              <w:spacing w:after="0" w:line="240" w:lineRule="auto"/>
              <w:rPr>
                <w:rFonts w:cs="Arial"/>
                <w:b/>
              </w:rPr>
            </w:pPr>
          </w:p>
        </w:tc>
      </w:tr>
      <w:tr w:rsidR="001721D7" w:rsidRPr="001721D7" w14:paraId="3BD6AE8F" w14:textId="77777777">
        <w:tc>
          <w:tcPr>
            <w:tcW w:w="9245" w:type="dxa"/>
          </w:tcPr>
          <w:p w14:paraId="6F7DCFCF" w14:textId="77777777" w:rsidR="001721D7" w:rsidRPr="001721D7" w:rsidRDefault="001721D7">
            <w:pPr>
              <w:spacing w:after="0" w:line="240" w:lineRule="auto"/>
              <w:rPr>
                <w:rFonts w:cs="Arial"/>
                <w:b/>
              </w:rPr>
            </w:pPr>
          </w:p>
          <w:p w14:paraId="489A3DCC" w14:textId="77777777" w:rsidR="001721D7" w:rsidRPr="001721D7" w:rsidRDefault="001721D7">
            <w:pPr>
              <w:spacing w:after="0" w:line="240" w:lineRule="auto"/>
              <w:rPr>
                <w:rFonts w:cs="Arial"/>
                <w:b/>
              </w:rPr>
            </w:pPr>
            <w:r w:rsidRPr="001721D7">
              <w:rPr>
                <w:rFonts w:cs="Arial"/>
                <w:b/>
              </w:rPr>
              <w:t>Organisation:</w:t>
            </w:r>
          </w:p>
          <w:p w14:paraId="60418FDA" w14:textId="77777777" w:rsidR="001721D7" w:rsidRPr="001721D7" w:rsidRDefault="001721D7">
            <w:pPr>
              <w:spacing w:after="0" w:line="240" w:lineRule="auto"/>
              <w:rPr>
                <w:rFonts w:cs="Arial"/>
                <w:b/>
              </w:rPr>
            </w:pPr>
          </w:p>
          <w:p w14:paraId="4E3888BE"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p w14:paraId="69E2C619" w14:textId="77777777" w:rsidR="001721D7" w:rsidRPr="001721D7" w:rsidRDefault="001721D7">
            <w:pPr>
              <w:spacing w:after="0" w:line="240" w:lineRule="auto"/>
              <w:rPr>
                <w:rFonts w:cs="Arial"/>
                <w:b/>
              </w:rPr>
            </w:pPr>
          </w:p>
        </w:tc>
      </w:tr>
      <w:tr w:rsidR="001721D7" w:rsidRPr="001721D7" w14:paraId="4FE30713" w14:textId="77777777">
        <w:tc>
          <w:tcPr>
            <w:tcW w:w="9245" w:type="dxa"/>
          </w:tcPr>
          <w:p w14:paraId="35F378FE" w14:textId="77777777" w:rsidR="001721D7" w:rsidRPr="001721D7" w:rsidRDefault="001721D7">
            <w:pPr>
              <w:spacing w:after="0" w:line="240" w:lineRule="auto"/>
              <w:rPr>
                <w:rFonts w:cs="Arial"/>
                <w:b/>
              </w:rPr>
            </w:pPr>
          </w:p>
          <w:p w14:paraId="58758855" w14:textId="77777777" w:rsidR="001721D7" w:rsidRPr="001721D7" w:rsidRDefault="001721D7">
            <w:pPr>
              <w:spacing w:after="0" w:line="240" w:lineRule="auto"/>
              <w:rPr>
                <w:rFonts w:cs="Arial"/>
                <w:b/>
              </w:rPr>
            </w:pPr>
            <w:r w:rsidRPr="001721D7">
              <w:rPr>
                <w:rFonts w:cs="Arial"/>
                <w:b/>
              </w:rPr>
              <w:t>Address:</w:t>
            </w:r>
          </w:p>
          <w:p w14:paraId="2FFBF979" w14:textId="77777777" w:rsidR="001721D7" w:rsidRPr="001721D7" w:rsidRDefault="001721D7">
            <w:pPr>
              <w:spacing w:after="0" w:line="240" w:lineRule="auto"/>
              <w:rPr>
                <w:rFonts w:cs="Arial"/>
                <w:b/>
              </w:rPr>
            </w:pPr>
          </w:p>
          <w:p w14:paraId="709E7391"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p w14:paraId="09C46F00" w14:textId="77777777" w:rsidR="00193A11" w:rsidRPr="001721D7" w:rsidRDefault="00193A11">
            <w:pPr>
              <w:spacing w:after="0" w:line="240" w:lineRule="auto"/>
              <w:rPr>
                <w:rFonts w:cs="Arial"/>
                <w:b/>
              </w:rPr>
            </w:pPr>
          </w:p>
        </w:tc>
      </w:tr>
      <w:tr w:rsidR="001721D7" w:rsidRPr="001721D7" w14:paraId="2F68A347" w14:textId="77777777">
        <w:tc>
          <w:tcPr>
            <w:tcW w:w="9245" w:type="dxa"/>
          </w:tcPr>
          <w:p w14:paraId="539346F5" w14:textId="77777777" w:rsidR="001721D7" w:rsidRPr="001721D7" w:rsidRDefault="001721D7">
            <w:pPr>
              <w:spacing w:after="0" w:line="240" w:lineRule="auto"/>
              <w:rPr>
                <w:rFonts w:cs="Arial"/>
                <w:b/>
              </w:rPr>
            </w:pPr>
          </w:p>
          <w:p w14:paraId="541603CA" w14:textId="77777777" w:rsidR="001721D7" w:rsidRPr="001721D7" w:rsidRDefault="001721D7">
            <w:pPr>
              <w:pStyle w:val="Introduction"/>
              <w:keepNext w:val="0"/>
              <w:spacing w:after="0" w:line="240" w:lineRule="auto"/>
              <w:rPr>
                <w:rFonts w:cs="Arial"/>
              </w:rPr>
            </w:pPr>
            <w:r w:rsidRPr="001721D7">
              <w:rPr>
                <w:rFonts w:cs="Arial"/>
              </w:rPr>
              <w:t>Email address:</w:t>
            </w:r>
          </w:p>
          <w:p w14:paraId="6B9C2D9A" w14:textId="77777777" w:rsidR="001721D7" w:rsidRPr="001721D7" w:rsidRDefault="001721D7">
            <w:pPr>
              <w:spacing w:after="0" w:line="240" w:lineRule="auto"/>
              <w:rPr>
                <w:rFonts w:cs="Arial"/>
              </w:rPr>
            </w:pPr>
          </w:p>
          <w:p w14:paraId="618E6940"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5C4CAB44" w14:textId="77777777"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14:paraId="04532CB1" w14:textId="77777777" w:rsidR="001721D7" w:rsidRDefault="001721D7">
      <w:pPr>
        <w:rPr>
          <w:rFonts w:cs="Arial"/>
        </w:rPr>
      </w:pPr>
    </w:p>
    <w:p w14:paraId="05E645BD" w14:textId="24943077"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1. </w:t>
      </w:r>
      <w:r w:rsidR="0047194C" w:rsidRPr="00894B55">
        <w:rPr>
          <w:bCs/>
        </w:rPr>
        <w:t>Does the current law, requiring cohabitants to apply to court for occupancy rights, cause problems for cohabitants, and if so, can you provide more detail?</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33337BD4" w14:textId="77777777">
        <w:tc>
          <w:tcPr>
            <w:tcW w:w="9245" w:type="dxa"/>
          </w:tcPr>
          <w:p w14:paraId="6E0E296A" w14:textId="77777777" w:rsidR="001721D7" w:rsidRPr="001721D7" w:rsidRDefault="001721D7">
            <w:pPr>
              <w:rPr>
                <w:rFonts w:cs="Arial"/>
              </w:rPr>
            </w:pPr>
            <w:r w:rsidRPr="001721D7">
              <w:rPr>
                <w:rFonts w:cs="Arial"/>
                <w:b/>
              </w:rPr>
              <w:t>Comments on Proposal 1</w:t>
            </w:r>
          </w:p>
          <w:p w14:paraId="3057CBD5" w14:textId="293A831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w:t>
            </w:r>
            <w:r w:rsidR="0047194C">
              <w:rPr>
                <w:rFonts w:cs="Arial"/>
                <w:noProof/>
              </w:rPr>
              <w:t>InsertTextHere</w:t>
            </w:r>
            <w:r w:rsidR="00EF550B">
              <w:rPr>
                <w:rFonts w:cs="Arial"/>
                <w:noProof/>
              </w:rPr>
              <w:t>»</w:t>
            </w:r>
            <w:r w:rsidRPr="001721D7">
              <w:rPr>
                <w:rFonts w:cs="Arial"/>
              </w:rPr>
              <w:fldChar w:fldCharType="end"/>
            </w:r>
          </w:p>
        </w:tc>
      </w:tr>
    </w:tbl>
    <w:p w14:paraId="59223880" w14:textId="77777777" w:rsidR="001721D7" w:rsidRPr="001721D7" w:rsidRDefault="001721D7">
      <w:pPr>
        <w:rPr>
          <w:rFonts w:cs="Arial"/>
        </w:rPr>
      </w:pPr>
    </w:p>
    <w:p w14:paraId="10DE6117" w14:textId="2F683FAD"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2. </w:t>
      </w:r>
      <w:r w:rsidR="0047194C" w:rsidRPr="00894B55">
        <w:t>Should the court, at its discretion, be able to make an order for occupancy rights for up to 12 months, rather than the current maximum of six months?</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02793755" w14:textId="77777777">
        <w:tc>
          <w:tcPr>
            <w:tcW w:w="9245" w:type="dxa"/>
          </w:tcPr>
          <w:p w14:paraId="3E3F79FC" w14:textId="77777777" w:rsidR="001721D7" w:rsidRPr="001721D7" w:rsidRDefault="001721D7">
            <w:pPr>
              <w:rPr>
                <w:rFonts w:cs="Arial"/>
              </w:rPr>
            </w:pPr>
            <w:r w:rsidRPr="001721D7">
              <w:rPr>
                <w:rFonts w:cs="Arial"/>
                <w:b/>
              </w:rPr>
              <w:t>Comments on Proposal 2</w:t>
            </w:r>
          </w:p>
          <w:p w14:paraId="24378F17"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7F4C6069" w14:textId="77777777" w:rsidR="001721D7" w:rsidRPr="001721D7" w:rsidRDefault="001721D7">
      <w:pPr>
        <w:tabs>
          <w:tab w:val="clear" w:pos="2160"/>
        </w:tabs>
        <w:rPr>
          <w:rFonts w:cs="Arial"/>
        </w:rPr>
      </w:pPr>
    </w:p>
    <w:p w14:paraId="301BA69E" w14:textId="06F9CFA3" w:rsidR="001721D7" w:rsidRPr="001721D7" w:rsidRDefault="001721D7">
      <w:pPr>
        <w:tabs>
          <w:tab w:val="clear" w:pos="2160"/>
        </w:tabs>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3. </w:t>
      </w:r>
      <w:r w:rsidR="0047194C" w:rsidRPr="00894B55">
        <w:t>What specific factors, if any, should the court take into account when exercising  its discretion?</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52C62371" w14:textId="77777777">
        <w:tc>
          <w:tcPr>
            <w:tcW w:w="9245" w:type="dxa"/>
          </w:tcPr>
          <w:p w14:paraId="2FD3B95E" w14:textId="77777777" w:rsidR="001721D7" w:rsidRPr="001721D7" w:rsidRDefault="001721D7">
            <w:pPr>
              <w:rPr>
                <w:rFonts w:cs="Arial"/>
              </w:rPr>
            </w:pPr>
            <w:r w:rsidRPr="001721D7">
              <w:rPr>
                <w:rFonts w:cs="Arial"/>
                <w:b/>
              </w:rPr>
              <w:t>Comments on Proposal 3</w:t>
            </w:r>
          </w:p>
          <w:p w14:paraId="687B06F0"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164A825E" w14:textId="77777777" w:rsidR="001721D7" w:rsidRPr="001721D7" w:rsidRDefault="001721D7">
      <w:pPr>
        <w:pStyle w:val="Heading1"/>
        <w:numPr>
          <w:ilvl w:val="0"/>
          <w:numId w:val="0"/>
        </w:numPr>
        <w:rPr>
          <w:rFonts w:cs="Arial"/>
          <w:b/>
        </w:rPr>
      </w:pPr>
    </w:p>
    <w:p w14:paraId="4377FB3B" w14:textId="55F10F4B"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4. </w:t>
      </w:r>
      <w:r w:rsidR="0047194C" w:rsidRPr="00894B55">
        <w:t>Do you support any other way of reforming occupancy rights for cohabitants, and if so what?</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5D73716" w14:textId="77777777">
        <w:tc>
          <w:tcPr>
            <w:tcW w:w="9245" w:type="dxa"/>
          </w:tcPr>
          <w:p w14:paraId="6CEDF147" w14:textId="77777777" w:rsidR="001721D7" w:rsidRPr="001721D7" w:rsidRDefault="001721D7">
            <w:pPr>
              <w:rPr>
                <w:rFonts w:cs="Arial"/>
              </w:rPr>
            </w:pPr>
            <w:r w:rsidRPr="001721D7">
              <w:rPr>
                <w:rFonts w:cs="Arial"/>
                <w:b/>
              </w:rPr>
              <w:t>Comments on Proposal 4</w:t>
            </w:r>
          </w:p>
          <w:p w14:paraId="7F4E31BE"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5C694AF1" w14:textId="77777777" w:rsidR="001721D7" w:rsidRPr="001721D7" w:rsidRDefault="001721D7">
      <w:pPr>
        <w:rPr>
          <w:rFonts w:cs="Arial"/>
          <w:b/>
        </w:rPr>
      </w:pPr>
    </w:p>
    <w:p w14:paraId="4E6CD472" w14:textId="4ACD9462"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5. </w:t>
      </w:r>
      <w:r w:rsidR="0047194C" w:rsidRPr="00894B55">
        <w:rPr>
          <w:bCs/>
        </w:rPr>
        <w:t>Does the definition of “cohabiting couple” in the 1981 Act give rise to any concerns in practice?</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6BE2ED2B" w14:textId="77777777">
        <w:tc>
          <w:tcPr>
            <w:tcW w:w="9245" w:type="dxa"/>
          </w:tcPr>
          <w:p w14:paraId="401EEB89" w14:textId="77777777" w:rsidR="001721D7" w:rsidRPr="001721D7" w:rsidRDefault="001721D7">
            <w:pPr>
              <w:rPr>
                <w:rFonts w:cs="Arial"/>
              </w:rPr>
            </w:pPr>
            <w:r w:rsidRPr="001721D7">
              <w:rPr>
                <w:rFonts w:cs="Arial"/>
                <w:b/>
              </w:rPr>
              <w:t>Comments on Proposal 5</w:t>
            </w:r>
          </w:p>
          <w:p w14:paraId="7D3EC39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7BB17F22" w14:textId="77777777" w:rsidR="001721D7" w:rsidRPr="001721D7" w:rsidRDefault="001721D7">
      <w:pPr>
        <w:tabs>
          <w:tab w:val="clear" w:pos="720"/>
          <w:tab w:val="clear" w:pos="1440"/>
        </w:tabs>
        <w:jc w:val="left"/>
        <w:rPr>
          <w:rFonts w:cs="Arial"/>
        </w:rPr>
      </w:pPr>
    </w:p>
    <w:p w14:paraId="63672692" w14:textId="34D9DDAE"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6. </w:t>
      </w:r>
      <w:r w:rsidR="0047194C" w:rsidRPr="00894B55">
        <w:rPr>
          <w:bCs/>
        </w:rPr>
        <w:t>Should the court be required to consider making an exclusion order to suspend the occupancy rights of an entitled or non-entitled party, where that party is convicted of an offence under the 2018 Act or an offence which is aggravated in terms of section 1 of the 2016 Act?</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E91067C" w14:textId="77777777">
        <w:tc>
          <w:tcPr>
            <w:tcW w:w="9245" w:type="dxa"/>
          </w:tcPr>
          <w:p w14:paraId="073FAC8C" w14:textId="77777777" w:rsidR="001721D7" w:rsidRPr="001721D7" w:rsidRDefault="001721D7">
            <w:pPr>
              <w:rPr>
                <w:rFonts w:cs="Arial"/>
              </w:rPr>
            </w:pPr>
            <w:r w:rsidRPr="001721D7">
              <w:rPr>
                <w:rFonts w:cs="Arial"/>
                <w:b/>
              </w:rPr>
              <w:lastRenderedPageBreak/>
              <w:t>Comments on Proposal 6</w:t>
            </w:r>
          </w:p>
          <w:p w14:paraId="30CB33D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1CB2D084" w14:textId="77777777" w:rsidR="001721D7" w:rsidRPr="001721D7" w:rsidRDefault="001721D7">
      <w:pPr>
        <w:rPr>
          <w:rFonts w:cs="Arial"/>
        </w:rPr>
      </w:pPr>
    </w:p>
    <w:p w14:paraId="12F60909" w14:textId="3501F334" w:rsidR="001721D7" w:rsidRPr="001721D7" w:rsidRDefault="001721D7">
      <w:pPr>
        <w:pStyle w:val="BodyText"/>
        <w:tabs>
          <w:tab w:val="left" w:pos="1440"/>
        </w:tabs>
        <w:spacing w:after="240" w:line="280" w:lineRule="exact"/>
        <w:jc w:val="both"/>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7. </w:t>
      </w:r>
      <w:r w:rsidR="0047194C" w:rsidRPr="00894B55">
        <w:rPr>
          <w:bCs/>
        </w:rPr>
        <w:t>Can you provide details of any case(s) where cohabitants have suffered because of a lack of statutory protection in relation to division and sale?</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18095E43" w14:textId="77777777">
        <w:tc>
          <w:tcPr>
            <w:tcW w:w="9245" w:type="dxa"/>
          </w:tcPr>
          <w:p w14:paraId="03C550C6" w14:textId="77777777" w:rsidR="001721D7" w:rsidRPr="001721D7" w:rsidRDefault="001721D7">
            <w:pPr>
              <w:rPr>
                <w:rFonts w:cs="Arial"/>
              </w:rPr>
            </w:pPr>
            <w:r w:rsidRPr="001721D7">
              <w:rPr>
                <w:rFonts w:cs="Arial"/>
                <w:b/>
              </w:rPr>
              <w:t>Comments on Proposal 7</w:t>
            </w:r>
          </w:p>
          <w:p w14:paraId="43B87FBD"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3A71F9B2" w14:textId="77777777" w:rsidR="001721D7" w:rsidRPr="001721D7" w:rsidRDefault="001721D7">
      <w:pPr>
        <w:pStyle w:val="BodyText"/>
        <w:tabs>
          <w:tab w:val="left" w:pos="1440"/>
        </w:tabs>
        <w:spacing w:after="240" w:line="280" w:lineRule="exact"/>
        <w:jc w:val="both"/>
        <w:rPr>
          <w:rFonts w:cs="Arial"/>
        </w:rPr>
      </w:pPr>
    </w:p>
    <w:p w14:paraId="4184F4D6" w14:textId="7E7E9827" w:rsidR="001721D7" w:rsidRPr="001721D7" w:rsidRDefault="001721D7">
      <w:pPr>
        <w:pStyle w:val="BodyText"/>
        <w:tabs>
          <w:tab w:val="left" w:pos="1440"/>
        </w:tabs>
        <w:spacing w:after="240" w:line="280" w:lineRule="exact"/>
        <w:jc w:val="both"/>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8. </w:t>
      </w:r>
      <w:r w:rsidR="0047194C" w:rsidRPr="00894B55">
        <w:t>Should cohabitants (who meet the definition in the 1981 Act) benefit from the same statutory protection in relation to division and sale that spouses and civil partners do?</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340E0B13" w14:textId="77777777">
        <w:tc>
          <w:tcPr>
            <w:tcW w:w="9245" w:type="dxa"/>
          </w:tcPr>
          <w:p w14:paraId="24B1810C" w14:textId="77777777" w:rsidR="001721D7" w:rsidRPr="001721D7" w:rsidRDefault="001721D7">
            <w:pPr>
              <w:rPr>
                <w:rFonts w:cs="Arial"/>
              </w:rPr>
            </w:pPr>
            <w:r w:rsidRPr="001721D7">
              <w:rPr>
                <w:rFonts w:cs="Arial"/>
                <w:b/>
              </w:rPr>
              <w:t>Comments on Proposal 8</w:t>
            </w:r>
          </w:p>
          <w:p w14:paraId="48B071E4"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19CBAA2D" w14:textId="77777777" w:rsidR="001721D7" w:rsidRPr="001721D7" w:rsidRDefault="001721D7">
      <w:pPr>
        <w:rPr>
          <w:rFonts w:cs="Arial"/>
        </w:rPr>
      </w:pPr>
    </w:p>
    <w:p w14:paraId="354C44C2" w14:textId="1B870583"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9. </w:t>
      </w:r>
      <w:r w:rsidR="0047194C" w:rsidRPr="00894B55">
        <w:rPr>
          <w:bCs/>
        </w:rPr>
        <w:t>Should cohabitants (unlike spouses and civil partners) be able to contract out of any statutory protection in relation to division and sale?</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6D6EE48B" w14:textId="77777777">
        <w:tc>
          <w:tcPr>
            <w:tcW w:w="9245" w:type="dxa"/>
          </w:tcPr>
          <w:p w14:paraId="49F69A19" w14:textId="77777777" w:rsidR="001721D7" w:rsidRPr="001721D7" w:rsidRDefault="001721D7">
            <w:pPr>
              <w:rPr>
                <w:rFonts w:cs="Arial"/>
              </w:rPr>
            </w:pPr>
            <w:r w:rsidRPr="001721D7">
              <w:rPr>
                <w:rFonts w:cs="Arial"/>
                <w:b/>
              </w:rPr>
              <w:t>Comments on Proposal 9</w:t>
            </w:r>
          </w:p>
          <w:p w14:paraId="14827FD6"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5242A45A" w14:textId="77777777" w:rsidR="001721D7" w:rsidRPr="001721D7" w:rsidRDefault="001721D7">
      <w:pPr>
        <w:rPr>
          <w:rFonts w:cs="Arial"/>
        </w:rPr>
      </w:pPr>
    </w:p>
    <w:p w14:paraId="61A7F446" w14:textId="7D5E5226"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10. </w:t>
      </w:r>
      <w:r w:rsidR="0047194C" w:rsidRPr="00894B55">
        <w:rPr>
          <w:bCs/>
        </w:rPr>
        <w:t>Do you support the inclusion of a definition of “dealing” being a legal act in respect of the home, carried out by an entitled party, which may adversely affect occupancy rights?</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555B92A3" w14:textId="77777777">
        <w:tc>
          <w:tcPr>
            <w:tcW w:w="9245" w:type="dxa"/>
          </w:tcPr>
          <w:p w14:paraId="03530AA2" w14:textId="77777777" w:rsidR="001721D7" w:rsidRPr="001721D7" w:rsidRDefault="001721D7">
            <w:pPr>
              <w:rPr>
                <w:rFonts w:cs="Arial"/>
              </w:rPr>
            </w:pPr>
            <w:r w:rsidRPr="001721D7">
              <w:rPr>
                <w:rFonts w:cs="Arial"/>
                <w:b/>
              </w:rPr>
              <w:t>Comments on Proposal 10</w:t>
            </w:r>
          </w:p>
          <w:p w14:paraId="23CB9D3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35155C85" w14:textId="77777777" w:rsidR="001721D7" w:rsidRDefault="001721D7">
      <w:pPr>
        <w:rPr>
          <w:rFonts w:cs="Arial"/>
        </w:rPr>
      </w:pPr>
    </w:p>
    <w:p w14:paraId="3BBAFC4C" w14:textId="2BA5FFB1" w:rsidR="0047194C" w:rsidRPr="003A2F5A" w:rsidRDefault="003A2F5A" w:rsidP="003A2F5A">
      <w:pPr>
        <w:pStyle w:val="Proprec"/>
        <w:numPr>
          <w:ilvl w:val="0"/>
          <w:numId w:val="0"/>
        </w:numPr>
        <w:rPr>
          <w:b w:val="0"/>
          <w:bCs/>
        </w:rPr>
      </w:pPr>
      <w:r>
        <w:rPr>
          <w:b w:val="0"/>
          <w:bCs/>
        </w:rPr>
        <w:t xml:space="preserve">11. </w:t>
      </w:r>
      <w:r w:rsidR="0047194C" w:rsidRPr="00894B55">
        <w:rPr>
          <w:b w:val="0"/>
          <w:bCs/>
        </w:rPr>
        <w:t>Can you provide details of any case(s) where the entitled party, who is the tenant, has attempted to transfer the tenancy or sub-let it, in order to defeat the occupancy rights of a non-entitled party; or where one party has refused to consent to the other party giving notice to leave? Do you think reform is required to prevent this?</w:t>
      </w:r>
    </w:p>
    <w:tbl>
      <w:tblPr>
        <w:tblStyle w:val="TableGrid"/>
        <w:tblW w:w="9209" w:type="dxa"/>
        <w:tblLook w:val="04A0" w:firstRow="1" w:lastRow="0" w:firstColumn="1" w:lastColumn="0" w:noHBand="0" w:noVBand="1"/>
      </w:tblPr>
      <w:tblGrid>
        <w:gridCol w:w="9209"/>
      </w:tblGrid>
      <w:tr w:rsidR="0047194C" w14:paraId="3A7C4425" w14:textId="77777777" w:rsidTr="0047194C">
        <w:tc>
          <w:tcPr>
            <w:tcW w:w="9209" w:type="dxa"/>
          </w:tcPr>
          <w:p w14:paraId="0106D958" w14:textId="77777777" w:rsidR="0047194C" w:rsidRPr="0047194C" w:rsidRDefault="0047194C" w:rsidP="0047194C">
            <w:pPr>
              <w:rPr>
                <w:rFonts w:cs="Arial"/>
                <w:b/>
                <w:bCs/>
              </w:rPr>
            </w:pPr>
            <w:r w:rsidRPr="0047194C">
              <w:rPr>
                <w:rFonts w:cs="Arial"/>
                <w:b/>
                <w:bCs/>
              </w:rPr>
              <w:t>Comments on Proposal 11</w:t>
            </w:r>
          </w:p>
          <w:p w14:paraId="324920CE" w14:textId="7ECCA602" w:rsidR="0047194C" w:rsidRDefault="0047194C" w:rsidP="0047194C">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E9D8318" w14:textId="1E28CB77" w:rsidR="0047194C" w:rsidRDefault="0047194C" w:rsidP="0047194C">
      <w:pPr>
        <w:rPr>
          <w:rFonts w:cs="Arial"/>
        </w:rPr>
      </w:pPr>
    </w:p>
    <w:p w14:paraId="36FB8411" w14:textId="074F5F16" w:rsidR="0047194C" w:rsidRDefault="003A2F5A" w:rsidP="0047194C">
      <w:pPr>
        <w:rPr>
          <w:bCs/>
        </w:rPr>
      </w:pPr>
      <w:r>
        <w:rPr>
          <w:bCs/>
        </w:rPr>
        <w:t xml:space="preserve">12. </w:t>
      </w:r>
      <w:r w:rsidR="0047194C" w:rsidRPr="00894B55">
        <w:rPr>
          <w:bCs/>
        </w:rPr>
        <w:t>Can you provide details of any case(s) where an entitled party (whether acting in bad faith or not) has sold the property, in spite of a non-entitled party’s occupancy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6E46F6D2" w14:textId="77777777" w:rsidTr="00A043B3">
        <w:tc>
          <w:tcPr>
            <w:tcW w:w="9245" w:type="dxa"/>
          </w:tcPr>
          <w:p w14:paraId="16B554FF" w14:textId="15334B21" w:rsidR="0047194C" w:rsidRPr="001721D7" w:rsidRDefault="0047194C" w:rsidP="00A043B3">
            <w:pPr>
              <w:rPr>
                <w:rFonts w:cs="Arial"/>
              </w:rPr>
            </w:pPr>
            <w:r w:rsidRPr="001721D7">
              <w:rPr>
                <w:rFonts w:cs="Arial"/>
                <w:b/>
              </w:rPr>
              <w:t>Comments on Proposal 1</w:t>
            </w:r>
            <w:r>
              <w:rPr>
                <w:rFonts w:cs="Arial"/>
                <w:b/>
              </w:rPr>
              <w:t>2</w:t>
            </w:r>
          </w:p>
          <w:p w14:paraId="458A8617"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9ED62B7" w14:textId="77777777" w:rsidR="0047194C" w:rsidRDefault="0047194C" w:rsidP="0047194C">
      <w:pPr>
        <w:rPr>
          <w:rFonts w:cs="Arial"/>
        </w:rPr>
      </w:pPr>
    </w:p>
    <w:p w14:paraId="0A313DCF" w14:textId="28803D67" w:rsidR="0047194C" w:rsidRDefault="003A2F5A" w:rsidP="0047194C">
      <w:pPr>
        <w:rPr>
          <w:bCs/>
        </w:rPr>
      </w:pPr>
      <w:r>
        <w:rPr>
          <w:bCs/>
        </w:rPr>
        <w:t xml:space="preserve">13. </w:t>
      </w:r>
      <w:r w:rsidR="0047194C" w:rsidRPr="00894B55">
        <w:rPr>
          <w:bCs/>
        </w:rPr>
        <w:t>What legal measures do you think could prevent this happening?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5B35A869" w14:textId="77777777" w:rsidTr="00A043B3">
        <w:tc>
          <w:tcPr>
            <w:tcW w:w="9245" w:type="dxa"/>
          </w:tcPr>
          <w:p w14:paraId="6BA4FFF1" w14:textId="45293ABA" w:rsidR="0047194C" w:rsidRPr="001721D7" w:rsidRDefault="0047194C" w:rsidP="00A043B3">
            <w:pPr>
              <w:rPr>
                <w:rFonts w:cs="Arial"/>
              </w:rPr>
            </w:pPr>
            <w:r w:rsidRPr="001721D7">
              <w:rPr>
                <w:rFonts w:cs="Arial"/>
                <w:b/>
              </w:rPr>
              <w:t>Comments on Proposal 1</w:t>
            </w:r>
            <w:r>
              <w:rPr>
                <w:rFonts w:cs="Arial"/>
                <w:b/>
              </w:rPr>
              <w:t>3</w:t>
            </w:r>
          </w:p>
          <w:p w14:paraId="33FBBAAF"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4A5053C" w14:textId="1DE7B876" w:rsidR="0047194C" w:rsidRDefault="0047194C" w:rsidP="0047194C">
      <w:pPr>
        <w:rPr>
          <w:rFonts w:cs="Arial"/>
        </w:rPr>
      </w:pPr>
    </w:p>
    <w:p w14:paraId="080FA700" w14:textId="4EF9C93F" w:rsidR="0047194C" w:rsidRDefault="003A2F5A" w:rsidP="0047194C">
      <w:pPr>
        <w:rPr>
          <w:bCs/>
        </w:rPr>
      </w:pPr>
      <w:r>
        <w:rPr>
          <w:bCs/>
        </w:rPr>
        <w:t xml:space="preserve">14. </w:t>
      </w:r>
      <w:r w:rsidR="0047194C" w:rsidRPr="00894B55">
        <w:rPr>
          <w:bCs/>
        </w:rPr>
        <w:t>Should it be possible, as part of an exclusion order or any other civil protection order, for the court to require any communication between the perpetrator (or anyone acting on their behalf), and the victim/survivor, to be addressed only to the victim/survivor’s solicitor or named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28548283" w14:textId="77777777" w:rsidTr="00A043B3">
        <w:tc>
          <w:tcPr>
            <w:tcW w:w="9245" w:type="dxa"/>
          </w:tcPr>
          <w:p w14:paraId="53FB2074" w14:textId="53AB5834" w:rsidR="0047194C" w:rsidRPr="001721D7" w:rsidRDefault="0047194C" w:rsidP="00A043B3">
            <w:pPr>
              <w:rPr>
                <w:rFonts w:cs="Arial"/>
              </w:rPr>
            </w:pPr>
            <w:r w:rsidRPr="001721D7">
              <w:rPr>
                <w:rFonts w:cs="Arial"/>
                <w:b/>
              </w:rPr>
              <w:t>Comments on Proposal 1</w:t>
            </w:r>
            <w:r>
              <w:rPr>
                <w:rFonts w:cs="Arial"/>
                <w:b/>
              </w:rPr>
              <w:t>4</w:t>
            </w:r>
          </w:p>
          <w:p w14:paraId="6418D948"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C3D57B5" w14:textId="77777777" w:rsidR="0047194C" w:rsidRDefault="0047194C" w:rsidP="0047194C">
      <w:pPr>
        <w:rPr>
          <w:rFonts w:cs="Arial"/>
        </w:rPr>
      </w:pPr>
    </w:p>
    <w:p w14:paraId="5B2487BE" w14:textId="3F5E9232" w:rsidR="0047194C" w:rsidRDefault="003A2F5A" w:rsidP="0047194C">
      <w:pPr>
        <w:rPr>
          <w:bCs/>
        </w:rPr>
      </w:pPr>
      <w:r>
        <w:rPr>
          <w:bCs/>
        </w:rPr>
        <w:t xml:space="preserve">15. </w:t>
      </w:r>
      <w:r w:rsidR="0047194C" w:rsidRPr="00894B55">
        <w:rPr>
          <w:bCs/>
        </w:rPr>
        <w:t>In your experience, as a practitioner or otherwise, is it an issue that interdicts ancillary to exclusion orders fall at the point of divorce or dissolution, and if so,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017FDB3A" w14:textId="77777777" w:rsidTr="00A043B3">
        <w:tc>
          <w:tcPr>
            <w:tcW w:w="9245" w:type="dxa"/>
          </w:tcPr>
          <w:p w14:paraId="0A82D608" w14:textId="0F00493D" w:rsidR="0047194C" w:rsidRPr="001721D7" w:rsidRDefault="0047194C" w:rsidP="00A043B3">
            <w:pPr>
              <w:rPr>
                <w:rFonts w:cs="Arial"/>
              </w:rPr>
            </w:pPr>
            <w:r w:rsidRPr="001721D7">
              <w:rPr>
                <w:rFonts w:cs="Arial"/>
                <w:b/>
              </w:rPr>
              <w:t>Comments on Proposal 1</w:t>
            </w:r>
            <w:r>
              <w:rPr>
                <w:rFonts w:cs="Arial"/>
                <w:b/>
              </w:rPr>
              <w:t>5</w:t>
            </w:r>
          </w:p>
          <w:p w14:paraId="5859A0EF"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109F0DA" w14:textId="77777777" w:rsidR="0047194C" w:rsidRDefault="0047194C" w:rsidP="0047194C">
      <w:pPr>
        <w:rPr>
          <w:rFonts w:cs="Arial"/>
        </w:rPr>
      </w:pPr>
    </w:p>
    <w:p w14:paraId="627BC3CD" w14:textId="55698C84" w:rsidR="009F0292" w:rsidRDefault="003A2F5A" w:rsidP="0047194C">
      <w:pPr>
        <w:rPr>
          <w:bCs/>
        </w:rPr>
      </w:pPr>
      <w:r>
        <w:rPr>
          <w:bCs/>
        </w:rPr>
        <w:t xml:space="preserve">16. </w:t>
      </w:r>
      <w:r w:rsidR="009F0292" w:rsidRPr="00894B55">
        <w:rPr>
          <w:bCs/>
        </w:rPr>
        <w:t>Should statutory provision for an exclusion order for cohabitants expressly include parties who were cohabiting, so long as both parties have occupancy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04437F4A" w14:textId="77777777" w:rsidTr="00A043B3">
        <w:tc>
          <w:tcPr>
            <w:tcW w:w="9245" w:type="dxa"/>
          </w:tcPr>
          <w:p w14:paraId="41BDA835" w14:textId="6931F774" w:rsidR="009F0292" w:rsidRPr="001721D7" w:rsidRDefault="009F0292" w:rsidP="00A043B3">
            <w:pPr>
              <w:rPr>
                <w:rFonts w:cs="Arial"/>
              </w:rPr>
            </w:pPr>
            <w:r w:rsidRPr="001721D7">
              <w:rPr>
                <w:rFonts w:cs="Arial"/>
                <w:b/>
              </w:rPr>
              <w:t>Comments on Proposal 1</w:t>
            </w:r>
            <w:r>
              <w:rPr>
                <w:rFonts w:cs="Arial"/>
                <w:b/>
              </w:rPr>
              <w:t>6</w:t>
            </w:r>
          </w:p>
          <w:p w14:paraId="23EADD96"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939BDE0" w14:textId="77777777" w:rsidR="0047194C" w:rsidRDefault="0047194C" w:rsidP="0047194C">
      <w:pPr>
        <w:rPr>
          <w:rFonts w:cs="Arial"/>
        </w:rPr>
      </w:pPr>
    </w:p>
    <w:p w14:paraId="3B039920" w14:textId="02DD0A2C" w:rsidR="009F0292" w:rsidRPr="00894B55" w:rsidRDefault="003A2F5A" w:rsidP="009F0292">
      <w:pPr>
        <w:pStyle w:val="Proprec"/>
        <w:numPr>
          <w:ilvl w:val="0"/>
          <w:numId w:val="0"/>
        </w:numPr>
        <w:rPr>
          <w:b w:val="0"/>
          <w:bCs/>
        </w:rPr>
      </w:pPr>
      <w:r>
        <w:rPr>
          <w:b w:val="0"/>
          <w:bCs/>
        </w:rPr>
        <w:t xml:space="preserve">17. </w:t>
      </w:r>
      <w:r w:rsidR="009F0292" w:rsidRPr="00894B55">
        <w:rPr>
          <w:b w:val="0"/>
          <w:bCs/>
        </w:rPr>
        <w:t xml:space="preserve">Is the statutory test of necessity for an exclusion order too high?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02008222" w14:textId="77777777" w:rsidTr="00A043B3">
        <w:tc>
          <w:tcPr>
            <w:tcW w:w="9245" w:type="dxa"/>
          </w:tcPr>
          <w:p w14:paraId="332EB8FE" w14:textId="05AB11AE" w:rsidR="009F0292" w:rsidRPr="001721D7" w:rsidRDefault="009F0292" w:rsidP="00A043B3">
            <w:pPr>
              <w:rPr>
                <w:rFonts w:cs="Arial"/>
              </w:rPr>
            </w:pPr>
            <w:r w:rsidRPr="001721D7">
              <w:rPr>
                <w:rFonts w:cs="Arial"/>
                <w:b/>
              </w:rPr>
              <w:t>Comments on Proposal 1</w:t>
            </w:r>
            <w:r>
              <w:rPr>
                <w:rFonts w:cs="Arial"/>
                <w:b/>
              </w:rPr>
              <w:t>7</w:t>
            </w:r>
          </w:p>
          <w:p w14:paraId="227BC9FC"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4B12CAC" w14:textId="77777777" w:rsidR="0047194C" w:rsidRDefault="0047194C" w:rsidP="0047194C">
      <w:pPr>
        <w:rPr>
          <w:rFonts w:cs="Arial"/>
        </w:rPr>
      </w:pPr>
    </w:p>
    <w:p w14:paraId="78D342EB" w14:textId="31A5A6D1" w:rsidR="009F0292" w:rsidRDefault="003A2F5A" w:rsidP="0047194C">
      <w:pPr>
        <w:rPr>
          <w:bCs/>
        </w:rPr>
      </w:pPr>
      <w:r>
        <w:rPr>
          <w:bCs/>
        </w:rPr>
        <w:t xml:space="preserve">18. </w:t>
      </w:r>
      <w:r w:rsidR="009F0292" w:rsidRPr="00894B55">
        <w:rPr>
          <w:bCs/>
        </w:rPr>
        <w:t>What changes, if any, would you suggest to the statutory test for an exclusion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1AB4512D" w14:textId="77777777" w:rsidTr="00A043B3">
        <w:tc>
          <w:tcPr>
            <w:tcW w:w="9245" w:type="dxa"/>
          </w:tcPr>
          <w:p w14:paraId="5E9AF365" w14:textId="5E906637" w:rsidR="009F0292" w:rsidRPr="001721D7" w:rsidRDefault="009F0292" w:rsidP="00A043B3">
            <w:pPr>
              <w:rPr>
                <w:rFonts w:cs="Arial"/>
              </w:rPr>
            </w:pPr>
            <w:r w:rsidRPr="001721D7">
              <w:rPr>
                <w:rFonts w:cs="Arial"/>
                <w:b/>
              </w:rPr>
              <w:t>Comments on Proposal 1</w:t>
            </w:r>
            <w:r>
              <w:rPr>
                <w:rFonts w:cs="Arial"/>
                <w:b/>
              </w:rPr>
              <w:t>8</w:t>
            </w:r>
          </w:p>
          <w:p w14:paraId="7978647F"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C21101F" w14:textId="77777777" w:rsidR="009F0292" w:rsidRDefault="009F0292" w:rsidP="0047194C">
      <w:pPr>
        <w:rPr>
          <w:rFonts w:cs="Arial"/>
        </w:rPr>
      </w:pPr>
    </w:p>
    <w:p w14:paraId="0D626B8B" w14:textId="559B5171" w:rsidR="009F0292" w:rsidRPr="00894B55" w:rsidRDefault="003A2F5A" w:rsidP="003A2F5A">
      <w:pPr>
        <w:pStyle w:val="Proprec"/>
        <w:numPr>
          <w:ilvl w:val="0"/>
          <w:numId w:val="0"/>
        </w:numPr>
        <w:rPr>
          <w:b w:val="0"/>
          <w:bCs/>
        </w:rPr>
      </w:pPr>
      <w:r>
        <w:rPr>
          <w:b w:val="0"/>
          <w:bCs/>
        </w:rPr>
        <w:t xml:space="preserve">19. </w:t>
      </w:r>
      <w:r w:rsidR="009F0292" w:rsidRPr="00894B55">
        <w:rPr>
          <w:b w:val="0"/>
          <w:bCs/>
        </w:rPr>
        <w:t>Do you agree that terminology should, where possible, be simplified, so that there is no longer any distinction based solely on the different type of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23CEA141" w14:textId="77777777" w:rsidTr="00A043B3">
        <w:tc>
          <w:tcPr>
            <w:tcW w:w="9245" w:type="dxa"/>
          </w:tcPr>
          <w:p w14:paraId="3E66034E" w14:textId="11500BEF" w:rsidR="009F0292" w:rsidRPr="001721D7" w:rsidRDefault="009F0292" w:rsidP="00A043B3">
            <w:pPr>
              <w:rPr>
                <w:rFonts w:cs="Arial"/>
              </w:rPr>
            </w:pPr>
            <w:r w:rsidRPr="001721D7">
              <w:rPr>
                <w:rFonts w:cs="Arial"/>
                <w:b/>
              </w:rPr>
              <w:t>Comments on Proposal 1</w:t>
            </w:r>
            <w:r>
              <w:rPr>
                <w:rFonts w:cs="Arial"/>
                <w:b/>
              </w:rPr>
              <w:t>9</w:t>
            </w:r>
          </w:p>
          <w:p w14:paraId="6A99A7FE"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E04133A" w14:textId="77777777" w:rsidR="009F0292" w:rsidRDefault="009F0292" w:rsidP="0047194C">
      <w:pPr>
        <w:rPr>
          <w:rFonts w:cs="Arial"/>
        </w:rPr>
      </w:pPr>
    </w:p>
    <w:p w14:paraId="6F9461D5" w14:textId="065372CA" w:rsidR="009F0292" w:rsidRDefault="003A2F5A" w:rsidP="0047194C">
      <w:pPr>
        <w:rPr>
          <w:bCs/>
        </w:rPr>
      </w:pPr>
      <w:r>
        <w:rPr>
          <w:bCs/>
        </w:rPr>
        <w:t xml:space="preserve">20. </w:t>
      </w:r>
      <w:r w:rsidR="009F0292" w:rsidRPr="00894B55">
        <w:rPr>
          <w:bCs/>
        </w:rPr>
        <w:t>Should cohabitants with an interdict ancillary to an exclusion order be entitled to a power of arrest when craved, in terms of section 1(1A) of the 2001 Act, in the same way as spouses and civil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3184AD5B" w14:textId="77777777" w:rsidTr="00A043B3">
        <w:tc>
          <w:tcPr>
            <w:tcW w:w="9245" w:type="dxa"/>
          </w:tcPr>
          <w:p w14:paraId="0B596D5E" w14:textId="2C12D322" w:rsidR="009F0292" w:rsidRPr="001721D7" w:rsidRDefault="009F0292" w:rsidP="00A043B3">
            <w:pPr>
              <w:rPr>
                <w:rFonts w:cs="Arial"/>
              </w:rPr>
            </w:pPr>
            <w:r w:rsidRPr="001721D7">
              <w:rPr>
                <w:rFonts w:cs="Arial"/>
                <w:b/>
              </w:rPr>
              <w:t xml:space="preserve">Comments on Proposal </w:t>
            </w:r>
            <w:r>
              <w:rPr>
                <w:rFonts w:cs="Arial"/>
                <w:b/>
              </w:rPr>
              <w:t>20</w:t>
            </w:r>
          </w:p>
          <w:p w14:paraId="00C570CA"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9FB49D6" w14:textId="77777777" w:rsidR="009F0292" w:rsidRDefault="009F0292" w:rsidP="009F0292">
      <w:pPr>
        <w:rPr>
          <w:rFonts w:cs="Arial"/>
        </w:rPr>
      </w:pPr>
    </w:p>
    <w:p w14:paraId="24FBA8FB" w14:textId="5956617E" w:rsidR="009F0292" w:rsidRDefault="003A2F5A" w:rsidP="0047194C">
      <w:pPr>
        <w:rPr>
          <w:bCs/>
        </w:rPr>
      </w:pPr>
      <w:r>
        <w:rPr>
          <w:bCs/>
        </w:rPr>
        <w:t xml:space="preserve">21. </w:t>
      </w:r>
      <w:r w:rsidR="009F0292" w:rsidRPr="00894B55">
        <w:rPr>
          <w:bCs/>
        </w:rPr>
        <w:t>In the case of interdicts for the purpose of protection from domestic abuse, should the length of the power of arrest attached be the same as the length of the interdict?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5B356859" w14:textId="77777777" w:rsidTr="00A043B3">
        <w:tc>
          <w:tcPr>
            <w:tcW w:w="9245" w:type="dxa"/>
          </w:tcPr>
          <w:p w14:paraId="4E014D3C" w14:textId="6374B219" w:rsidR="009F0292" w:rsidRPr="001721D7" w:rsidRDefault="009F0292" w:rsidP="00A043B3">
            <w:pPr>
              <w:rPr>
                <w:rFonts w:cs="Arial"/>
              </w:rPr>
            </w:pPr>
            <w:r w:rsidRPr="001721D7">
              <w:rPr>
                <w:rFonts w:cs="Arial"/>
                <w:b/>
              </w:rPr>
              <w:t xml:space="preserve">Comments on Proposal </w:t>
            </w:r>
            <w:r>
              <w:rPr>
                <w:rFonts w:cs="Arial"/>
                <w:b/>
              </w:rPr>
              <w:t>21</w:t>
            </w:r>
          </w:p>
          <w:p w14:paraId="22FCE6F7"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BAAAA40" w14:textId="77777777" w:rsidR="009F0292" w:rsidRDefault="009F0292" w:rsidP="0047194C">
      <w:pPr>
        <w:rPr>
          <w:rFonts w:cs="Arial"/>
        </w:rPr>
      </w:pPr>
    </w:p>
    <w:p w14:paraId="78154CC0" w14:textId="1726560F" w:rsidR="009F0292" w:rsidRDefault="003A2F5A" w:rsidP="003A2F5A">
      <w:pPr>
        <w:pStyle w:val="Proprec"/>
        <w:numPr>
          <w:ilvl w:val="0"/>
          <w:numId w:val="0"/>
        </w:numPr>
        <w:rPr>
          <w:b w:val="0"/>
          <w:bCs/>
        </w:rPr>
      </w:pPr>
      <w:r>
        <w:rPr>
          <w:b w:val="0"/>
          <w:bCs/>
        </w:rPr>
        <w:t xml:space="preserve">22. </w:t>
      </w:r>
      <w:r w:rsidR="009F0292" w:rsidRPr="00894B55">
        <w:rPr>
          <w:b w:val="0"/>
          <w:bCs/>
        </w:rPr>
        <w:t xml:space="preserve">Is the test for attachment of a power of arrest to an interdict in relation to domestic abuse too high, and if so, what should the test 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79DF8BFC" w14:textId="77777777" w:rsidTr="00A043B3">
        <w:tc>
          <w:tcPr>
            <w:tcW w:w="9245" w:type="dxa"/>
          </w:tcPr>
          <w:p w14:paraId="5C61DF84" w14:textId="71AD3427" w:rsidR="009F0292" w:rsidRPr="001721D7" w:rsidRDefault="009F0292" w:rsidP="00A043B3">
            <w:pPr>
              <w:rPr>
                <w:rFonts w:cs="Arial"/>
              </w:rPr>
            </w:pPr>
            <w:r w:rsidRPr="001721D7">
              <w:rPr>
                <w:rFonts w:cs="Arial"/>
                <w:b/>
              </w:rPr>
              <w:t xml:space="preserve">Comments on Proposal </w:t>
            </w:r>
            <w:r>
              <w:rPr>
                <w:rFonts w:cs="Arial"/>
                <w:b/>
              </w:rPr>
              <w:t>22</w:t>
            </w:r>
          </w:p>
          <w:p w14:paraId="31C8A7F1"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E0EE487" w14:textId="77777777" w:rsidR="009F0292" w:rsidRDefault="009F0292" w:rsidP="009F0292"/>
    <w:p w14:paraId="093F11EF" w14:textId="77777777" w:rsidR="003A2F5A" w:rsidRDefault="003A2F5A" w:rsidP="009F0292"/>
    <w:p w14:paraId="334FE6E4" w14:textId="77777777" w:rsidR="003A2F5A" w:rsidRDefault="003A2F5A" w:rsidP="009F0292"/>
    <w:p w14:paraId="56149F06" w14:textId="77777777" w:rsidR="003A2F5A" w:rsidRDefault="003A2F5A" w:rsidP="009F0292"/>
    <w:p w14:paraId="3F0D78B0" w14:textId="0733ABC1" w:rsidR="009F0292" w:rsidRDefault="003A2F5A" w:rsidP="003A2F5A">
      <w:r>
        <w:t>23. Do you support the introduction of a new statutory delict of domestic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6A6499FF" w14:textId="77777777" w:rsidTr="00A043B3">
        <w:tc>
          <w:tcPr>
            <w:tcW w:w="9245" w:type="dxa"/>
          </w:tcPr>
          <w:p w14:paraId="36F0A3A4" w14:textId="0675C590" w:rsidR="009F0292" w:rsidRPr="001721D7" w:rsidRDefault="009F0292" w:rsidP="00A043B3">
            <w:pPr>
              <w:rPr>
                <w:rFonts w:cs="Arial"/>
              </w:rPr>
            </w:pPr>
            <w:r w:rsidRPr="001721D7">
              <w:rPr>
                <w:rFonts w:cs="Arial"/>
                <w:b/>
              </w:rPr>
              <w:t xml:space="preserve">Comments on Proposal </w:t>
            </w:r>
            <w:r>
              <w:rPr>
                <w:rFonts w:cs="Arial"/>
                <w:b/>
              </w:rPr>
              <w:t>23</w:t>
            </w:r>
          </w:p>
          <w:p w14:paraId="48C28B3E"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3CCAAD4" w14:textId="77777777" w:rsidR="009F0292" w:rsidRDefault="009F0292" w:rsidP="009F0292"/>
    <w:p w14:paraId="0FCEEF81" w14:textId="003EA89A" w:rsidR="009F0292" w:rsidRPr="00894B55" w:rsidRDefault="003A2F5A" w:rsidP="003A2F5A">
      <w:pPr>
        <w:pStyle w:val="Proprec"/>
        <w:numPr>
          <w:ilvl w:val="0"/>
          <w:numId w:val="0"/>
        </w:numPr>
        <w:rPr>
          <w:b w:val="0"/>
          <w:bCs/>
        </w:rPr>
      </w:pPr>
      <w:r>
        <w:rPr>
          <w:b w:val="0"/>
          <w:bCs/>
        </w:rPr>
        <w:t xml:space="preserve">24. </w:t>
      </w:r>
      <w:r w:rsidR="009F0292" w:rsidRPr="00894B55">
        <w:rPr>
          <w:b w:val="0"/>
          <w:bCs/>
        </w:rPr>
        <w:t>Should the delict of domestic abuse be defined in terms of “abusive behaviour”, as in the 2018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1BA29B29" w14:textId="77777777" w:rsidTr="00A043B3">
        <w:tc>
          <w:tcPr>
            <w:tcW w:w="9245" w:type="dxa"/>
          </w:tcPr>
          <w:p w14:paraId="4A24DDF3" w14:textId="248DD19D" w:rsidR="009F0292" w:rsidRPr="001721D7" w:rsidRDefault="009F0292" w:rsidP="00A043B3">
            <w:pPr>
              <w:rPr>
                <w:rFonts w:cs="Arial"/>
              </w:rPr>
            </w:pPr>
            <w:r w:rsidRPr="001721D7">
              <w:rPr>
                <w:rFonts w:cs="Arial"/>
                <w:b/>
              </w:rPr>
              <w:t xml:space="preserve">Comments on Proposal </w:t>
            </w:r>
            <w:r>
              <w:rPr>
                <w:rFonts w:cs="Arial"/>
                <w:b/>
              </w:rPr>
              <w:t>24</w:t>
            </w:r>
          </w:p>
          <w:p w14:paraId="036382EE"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7C23AF0" w14:textId="77777777" w:rsidR="009F0292" w:rsidRDefault="009F0292" w:rsidP="009F0292"/>
    <w:p w14:paraId="3BBA0562" w14:textId="6944639A" w:rsidR="009F0292" w:rsidRDefault="003A2F5A" w:rsidP="009F0292">
      <w:pPr>
        <w:rPr>
          <w:bCs/>
        </w:rPr>
      </w:pPr>
      <w:r>
        <w:rPr>
          <w:bCs/>
        </w:rPr>
        <w:t xml:space="preserve">25. </w:t>
      </w:r>
      <w:r w:rsidR="009F0292" w:rsidRPr="00894B55">
        <w:rPr>
          <w:bCs/>
        </w:rPr>
        <w:t>If not, what definition do you propose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31F0710D" w14:textId="77777777" w:rsidTr="00A043B3">
        <w:tc>
          <w:tcPr>
            <w:tcW w:w="9245" w:type="dxa"/>
          </w:tcPr>
          <w:p w14:paraId="7362A9AA" w14:textId="02118719" w:rsidR="009F0292" w:rsidRPr="001721D7" w:rsidRDefault="009F0292" w:rsidP="00A043B3">
            <w:pPr>
              <w:rPr>
                <w:rFonts w:cs="Arial"/>
              </w:rPr>
            </w:pPr>
            <w:r w:rsidRPr="001721D7">
              <w:rPr>
                <w:rFonts w:cs="Arial"/>
                <w:b/>
              </w:rPr>
              <w:t xml:space="preserve">Comments on Proposal </w:t>
            </w:r>
            <w:r>
              <w:rPr>
                <w:rFonts w:cs="Arial"/>
                <w:b/>
              </w:rPr>
              <w:t>25</w:t>
            </w:r>
          </w:p>
          <w:p w14:paraId="2B13CEC7"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854A6C3" w14:textId="77777777" w:rsidR="009F0292" w:rsidRDefault="009F0292" w:rsidP="009F0292"/>
    <w:p w14:paraId="26658480" w14:textId="34D98B7D" w:rsidR="009F0292" w:rsidRDefault="003A2F5A" w:rsidP="009F0292">
      <w:r>
        <w:rPr>
          <w:bCs/>
        </w:rPr>
        <w:t xml:space="preserve">26. </w:t>
      </w:r>
      <w:r w:rsidR="009F0292" w:rsidRPr="00894B55">
        <w:rPr>
          <w:bCs/>
        </w:rPr>
        <w:t>Should the defence recognise behaviour which was reasonable in the particular circumstances, as in the 2018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14819B44" w14:textId="77777777" w:rsidTr="00A043B3">
        <w:tc>
          <w:tcPr>
            <w:tcW w:w="9245" w:type="dxa"/>
          </w:tcPr>
          <w:p w14:paraId="53FF85AE" w14:textId="29DD4F7B" w:rsidR="009F0292" w:rsidRPr="001721D7" w:rsidRDefault="009F0292" w:rsidP="00A043B3">
            <w:pPr>
              <w:rPr>
                <w:rFonts w:cs="Arial"/>
              </w:rPr>
            </w:pPr>
            <w:r w:rsidRPr="001721D7">
              <w:rPr>
                <w:rFonts w:cs="Arial"/>
                <w:b/>
              </w:rPr>
              <w:t xml:space="preserve">Comments on Proposal </w:t>
            </w:r>
            <w:r>
              <w:rPr>
                <w:rFonts w:cs="Arial"/>
                <w:b/>
              </w:rPr>
              <w:t>26</w:t>
            </w:r>
          </w:p>
          <w:p w14:paraId="0CB846D2"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CD804DA" w14:textId="77777777" w:rsidR="009F0292" w:rsidRDefault="009F0292" w:rsidP="009F0292"/>
    <w:p w14:paraId="42BBBF52" w14:textId="180088A2" w:rsidR="009F0292" w:rsidRDefault="003A2F5A" w:rsidP="009F0292">
      <w:r>
        <w:rPr>
          <w:bCs/>
        </w:rPr>
        <w:t xml:space="preserve">27. </w:t>
      </w:r>
      <w:r w:rsidR="009F0292" w:rsidRPr="00894B55">
        <w:rPr>
          <w:bCs/>
        </w:rPr>
        <w:t>Do you support the inclusion of tech abuse as one element of abusive behaviour in a statutory definition of domestic abuse as a delict, and if so, what factors should be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3C413DAF" w14:textId="77777777" w:rsidTr="00A043B3">
        <w:tc>
          <w:tcPr>
            <w:tcW w:w="9245" w:type="dxa"/>
          </w:tcPr>
          <w:p w14:paraId="7CE4B6A4" w14:textId="41348240" w:rsidR="009F0292" w:rsidRPr="001721D7" w:rsidRDefault="009F0292" w:rsidP="00A043B3">
            <w:pPr>
              <w:rPr>
                <w:rFonts w:cs="Arial"/>
              </w:rPr>
            </w:pPr>
            <w:r w:rsidRPr="001721D7">
              <w:rPr>
                <w:rFonts w:cs="Arial"/>
                <w:b/>
              </w:rPr>
              <w:t xml:space="preserve">Comments on Proposal </w:t>
            </w:r>
            <w:r>
              <w:rPr>
                <w:rFonts w:cs="Arial"/>
                <w:b/>
              </w:rPr>
              <w:t>27</w:t>
            </w:r>
          </w:p>
          <w:p w14:paraId="6D3F9B99"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8D84194" w14:textId="77777777" w:rsidR="009F0292" w:rsidRDefault="009F0292" w:rsidP="009F0292"/>
    <w:p w14:paraId="5D618CA2" w14:textId="7DEF694D" w:rsidR="009F0292" w:rsidRPr="00894B55" w:rsidRDefault="003A2F5A" w:rsidP="003A2F5A">
      <w:pPr>
        <w:pStyle w:val="Proprec"/>
        <w:numPr>
          <w:ilvl w:val="0"/>
          <w:numId w:val="0"/>
        </w:numPr>
        <w:spacing w:after="0"/>
        <w:rPr>
          <w:b w:val="0"/>
          <w:bCs/>
        </w:rPr>
      </w:pPr>
      <w:r>
        <w:rPr>
          <w:b w:val="0"/>
          <w:bCs/>
        </w:rPr>
        <w:t xml:space="preserve">28. </w:t>
      </w:r>
      <w:r w:rsidR="009F0292" w:rsidRPr="00894B55">
        <w:rPr>
          <w:b w:val="0"/>
          <w:bCs/>
        </w:rPr>
        <w:t>Do you support the inclusion</w:t>
      </w:r>
      <w:r w:rsidR="009F0292" w:rsidRPr="00894B55">
        <w:rPr>
          <w:b w:val="0"/>
          <w:bCs/>
          <w:sz w:val="24"/>
        </w:rPr>
        <w:t xml:space="preserve"> </w:t>
      </w:r>
      <w:r w:rsidR="009F0292" w:rsidRPr="00894B55">
        <w:rPr>
          <w:b w:val="0"/>
          <w:bCs/>
        </w:rPr>
        <w:t>of immigration abuse as one element of abusive behaviour in a statutory definition of domestic abuse as a delict, and if so, what factors should be included?</w:t>
      </w:r>
    </w:p>
    <w:p w14:paraId="3982366D" w14:textId="77777777" w:rsidR="009F0292" w:rsidRDefault="009F0292" w:rsidP="009F0292"/>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AFA6675" w14:textId="77777777" w:rsidTr="00BE713F">
        <w:tc>
          <w:tcPr>
            <w:tcW w:w="9245" w:type="dxa"/>
          </w:tcPr>
          <w:p w14:paraId="3F6FBDBE" w14:textId="2E57ED98" w:rsidR="00BE713F" w:rsidRPr="001721D7" w:rsidRDefault="00BE713F" w:rsidP="00A043B3">
            <w:pPr>
              <w:rPr>
                <w:rFonts w:cs="Arial"/>
              </w:rPr>
            </w:pPr>
            <w:r w:rsidRPr="001721D7">
              <w:rPr>
                <w:rFonts w:cs="Arial"/>
                <w:b/>
              </w:rPr>
              <w:t xml:space="preserve">Comments on Proposal </w:t>
            </w:r>
            <w:r>
              <w:rPr>
                <w:rFonts w:cs="Arial"/>
                <w:b/>
              </w:rPr>
              <w:t>28</w:t>
            </w:r>
          </w:p>
          <w:p w14:paraId="3CCEF784"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33978BD" w14:textId="1EDE0F45" w:rsidR="00BE713F" w:rsidRDefault="003A2F5A" w:rsidP="00BE713F">
      <w:r>
        <w:rPr>
          <w:bCs/>
        </w:rPr>
        <w:t xml:space="preserve">29. </w:t>
      </w:r>
      <w:r w:rsidR="00BE713F" w:rsidRPr="00894B55">
        <w:rPr>
          <w:bCs/>
        </w:rPr>
        <w:t>Do you support the inclusion of economic abuse as one element of abusive behaviour in a statutory definition of domestic abuse as a delict, and if so, should it be modelled on the definition in the Domestic Abuse Act 2021?</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2D8F03AD" w14:textId="77777777" w:rsidTr="00A043B3">
        <w:tc>
          <w:tcPr>
            <w:tcW w:w="9245" w:type="dxa"/>
          </w:tcPr>
          <w:p w14:paraId="0D14FEE2" w14:textId="0C490120" w:rsidR="00BE713F" w:rsidRPr="001721D7" w:rsidRDefault="00BE713F" w:rsidP="00A043B3">
            <w:pPr>
              <w:rPr>
                <w:rFonts w:cs="Arial"/>
              </w:rPr>
            </w:pPr>
            <w:r w:rsidRPr="001721D7">
              <w:rPr>
                <w:rFonts w:cs="Arial"/>
                <w:b/>
              </w:rPr>
              <w:t xml:space="preserve">Comments on Proposal </w:t>
            </w:r>
            <w:r>
              <w:rPr>
                <w:rFonts w:cs="Arial"/>
                <w:b/>
              </w:rPr>
              <w:t>29</w:t>
            </w:r>
          </w:p>
          <w:p w14:paraId="7982E4C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D37B260" w14:textId="77777777" w:rsidR="009F0292" w:rsidRPr="009F0292" w:rsidRDefault="009F0292" w:rsidP="003A2F5A"/>
    <w:p w14:paraId="49F4EEEF" w14:textId="4BF222F2" w:rsidR="00BE713F" w:rsidRPr="00894B55" w:rsidRDefault="003A2F5A" w:rsidP="003A2F5A">
      <w:pPr>
        <w:pStyle w:val="Proprec"/>
        <w:numPr>
          <w:ilvl w:val="0"/>
          <w:numId w:val="0"/>
        </w:numPr>
        <w:rPr>
          <w:b w:val="0"/>
          <w:bCs/>
        </w:rPr>
      </w:pPr>
      <w:r>
        <w:rPr>
          <w:b w:val="0"/>
          <w:bCs/>
        </w:rPr>
        <w:t xml:space="preserve">30. </w:t>
      </w:r>
      <w:r w:rsidR="00BE713F" w:rsidRPr="00894B55">
        <w:rPr>
          <w:b w:val="0"/>
          <w:bCs/>
        </w:rPr>
        <w:t>Should the</w:t>
      </w:r>
      <w:r w:rsidR="00BE713F" w:rsidRPr="00894B55">
        <w:rPr>
          <w:b w:val="0"/>
          <w:bCs/>
          <w:sz w:val="24"/>
        </w:rPr>
        <w:t xml:space="preserve"> </w:t>
      </w:r>
      <w:r w:rsidR="00BE713F" w:rsidRPr="00894B55">
        <w:rPr>
          <w:b w:val="0"/>
          <w:bCs/>
        </w:rPr>
        <w:t>following (final) orders be available to a pursuer in respect of the delict of domestic abuse, as part of a “Domestic Abuse Civil Protection and Redress Order”:</w:t>
      </w:r>
    </w:p>
    <w:p w14:paraId="547F2755"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line="240" w:lineRule="auto"/>
        <w:ind w:left="680" w:hanging="720"/>
        <w:outlineLvl w:val="4"/>
        <w:rPr>
          <w:bCs/>
          <w:szCs w:val="22"/>
        </w:rPr>
      </w:pPr>
      <w:r w:rsidRPr="00894B55">
        <w:tab/>
      </w:r>
      <w:r w:rsidRPr="00894B55">
        <w:tab/>
        <w:t>(a)</w:t>
      </w:r>
      <w:r w:rsidRPr="00894B55">
        <w:tab/>
      </w:r>
      <w:r w:rsidRPr="00894B55">
        <w:rPr>
          <w:bCs/>
          <w:szCs w:val="22"/>
        </w:rPr>
        <w:t>A protection order to:</w:t>
      </w:r>
    </w:p>
    <w:p w14:paraId="2D14BFEC"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r w:rsidRPr="00894B55">
        <w:rPr>
          <w:bCs/>
          <w:szCs w:val="22"/>
        </w:rPr>
        <w:tab/>
      </w:r>
      <w:r w:rsidRPr="00894B55">
        <w:rPr>
          <w:bCs/>
          <w:szCs w:val="22"/>
        </w:rPr>
        <w:tab/>
        <w:t>(i)</w:t>
      </w:r>
      <w:r w:rsidRPr="00894B55">
        <w:rPr>
          <w:bCs/>
          <w:szCs w:val="22"/>
        </w:rPr>
        <w:tab/>
        <w:t>Prohibit any future abusive conduct towards the pursuer; and</w:t>
      </w:r>
    </w:p>
    <w:p w14:paraId="1013849F"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r w:rsidRPr="00894B55">
        <w:rPr>
          <w:bCs/>
          <w:szCs w:val="22"/>
        </w:rPr>
        <w:tab/>
      </w:r>
    </w:p>
    <w:p w14:paraId="57D390F7"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r w:rsidRPr="00894B55">
        <w:rPr>
          <w:bCs/>
          <w:szCs w:val="22"/>
        </w:rPr>
        <w:tab/>
      </w:r>
      <w:r w:rsidRPr="00894B55">
        <w:rPr>
          <w:bCs/>
          <w:szCs w:val="22"/>
        </w:rPr>
        <w:tab/>
        <w:t>(ii)</w:t>
      </w:r>
      <w:r w:rsidRPr="00894B55">
        <w:rPr>
          <w:bCs/>
          <w:szCs w:val="22"/>
        </w:rPr>
        <w:tab/>
        <w:t xml:space="preserve">An extension of that order to protect other named people (including children of the household or other children or adults)? </w:t>
      </w:r>
    </w:p>
    <w:p w14:paraId="6A6D3F53"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p>
    <w:p w14:paraId="7C234D0F"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720" w:hanging="720"/>
        <w:jc w:val="left"/>
        <w:rPr>
          <w:bCs/>
          <w:szCs w:val="22"/>
        </w:rPr>
      </w:pPr>
      <w:r w:rsidRPr="00894B55">
        <w:rPr>
          <w:bCs/>
          <w:szCs w:val="22"/>
        </w:rPr>
        <w:tab/>
        <w:t>(b)</w:t>
      </w:r>
      <w:r w:rsidRPr="00894B55">
        <w:rPr>
          <w:bCs/>
          <w:szCs w:val="22"/>
        </w:rPr>
        <w:tab/>
        <w:t xml:space="preserve">A redress order, to compensate the pursuer by way of an award of damages </w:t>
      </w:r>
      <w:r w:rsidRPr="00894B55">
        <w:rPr>
          <w:szCs w:val="22"/>
        </w:rPr>
        <w:t>for losses suffered as a result of the abusive behaviour</w:t>
      </w:r>
      <w:r w:rsidRPr="00894B55">
        <w:rPr>
          <w:bCs/>
          <w:szCs w:val="22"/>
        </w:rPr>
        <w:t xml:space="preserve">; </w:t>
      </w:r>
    </w:p>
    <w:p w14:paraId="71502697"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2AE56FA9"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(c)</w:t>
      </w:r>
      <w:r w:rsidRPr="00894B55">
        <w:rPr>
          <w:bCs/>
          <w:szCs w:val="22"/>
        </w:rPr>
        <w:tab/>
        <w:t xml:space="preserve">A civil barring order, to exclude the defender from the home for a fixed period; </w:t>
      </w:r>
    </w:p>
    <w:p w14:paraId="3EF96329"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005E01A7"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(d)</w:t>
      </w:r>
      <w:r w:rsidRPr="00894B55">
        <w:rPr>
          <w:bCs/>
          <w:szCs w:val="22"/>
        </w:rPr>
        <w:tab/>
        <w:t xml:space="preserve">An order for the delivery of specified documents; </w:t>
      </w:r>
    </w:p>
    <w:p w14:paraId="31720A68"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7F060E19"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 xml:space="preserve">(e)       An order for the delivery of specified property and personal effects; </w:t>
      </w:r>
    </w:p>
    <w:p w14:paraId="2657C6E6"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10763C1A"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720" w:hanging="720"/>
        <w:jc w:val="left"/>
        <w:rPr>
          <w:bCs/>
          <w:szCs w:val="22"/>
        </w:rPr>
      </w:pPr>
      <w:r w:rsidRPr="00894B55">
        <w:rPr>
          <w:bCs/>
          <w:szCs w:val="22"/>
        </w:rPr>
        <w:tab/>
        <w:t>(f)</w:t>
      </w:r>
      <w:r w:rsidRPr="00894B55">
        <w:rPr>
          <w:bCs/>
          <w:szCs w:val="22"/>
        </w:rPr>
        <w:tab/>
        <w:t xml:space="preserve">An order regulating the care of and responsibility for a pet, or for the delivery of a pet; and  </w:t>
      </w:r>
    </w:p>
    <w:p w14:paraId="22EC5D0E"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60BAB0FC"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(g)</w:t>
      </w:r>
      <w:r w:rsidRPr="00894B55">
        <w:rPr>
          <w:bCs/>
          <w:szCs w:val="22"/>
        </w:rPr>
        <w:tab/>
        <w:t xml:space="preserve">Should any other order be included and, if so, what? </w:t>
      </w:r>
    </w:p>
    <w:p w14:paraId="752497A6"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097"/>
        <w:jc w:val="left"/>
        <w:rPr>
          <w:bCs/>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1CED0C39" w14:textId="77777777" w:rsidTr="00A043B3">
        <w:tc>
          <w:tcPr>
            <w:tcW w:w="9245" w:type="dxa"/>
          </w:tcPr>
          <w:p w14:paraId="60B9B9FD" w14:textId="69E4EDFC" w:rsidR="00BE713F" w:rsidRPr="001721D7" w:rsidRDefault="00BE713F" w:rsidP="00A043B3">
            <w:pPr>
              <w:rPr>
                <w:rFonts w:cs="Arial"/>
              </w:rPr>
            </w:pPr>
            <w:r w:rsidRPr="001721D7">
              <w:rPr>
                <w:rFonts w:cs="Arial"/>
                <w:b/>
              </w:rPr>
              <w:t xml:space="preserve">Comments on Proposal </w:t>
            </w:r>
            <w:r>
              <w:rPr>
                <w:rFonts w:cs="Arial"/>
                <w:b/>
              </w:rPr>
              <w:t>30</w:t>
            </w:r>
          </w:p>
          <w:p w14:paraId="5020FF40"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CFAB59B" w14:textId="77777777" w:rsidR="00BE713F" w:rsidRDefault="00BE713F" w:rsidP="00BE713F"/>
    <w:p w14:paraId="313BD528" w14:textId="12BB5321" w:rsidR="00BE713F" w:rsidRPr="009F0292" w:rsidRDefault="003A2F5A" w:rsidP="00BE713F">
      <w:r>
        <w:rPr>
          <w:bCs/>
        </w:rPr>
        <w:t xml:space="preserve">31. </w:t>
      </w:r>
      <w:r w:rsidR="00BE713F" w:rsidRPr="00894B55">
        <w:rPr>
          <w:bCs/>
        </w:rPr>
        <w:t>Should each element of a DACPRO be available as a interim order, on the balance of convenience?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4D8531E8" w14:textId="77777777" w:rsidTr="00A043B3">
        <w:tc>
          <w:tcPr>
            <w:tcW w:w="9245" w:type="dxa"/>
          </w:tcPr>
          <w:p w14:paraId="6162647A" w14:textId="2A0C7FE4" w:rsidR="00BE713F" w:rsidRPr="001721D7" w:rsidRDefault="00BE713F" w:rsidP="00A043B3">
            <w:pPr>
              <w:rPr>
                <w:rFonts w:cs="Arial"/>
              </w:rPr>
            </w:pPr>
            <w:r w:rsidRPr="001721D7">
              <w:rPr>
                <w:rFonts w:cs="Arial"/>
                <w:b/>
              </w:rPr>
              <w:t xml:space="preserve">Comments on Proposal </w:t>
            </w:r>
            <w:r>
              <w:rPr>
                <w:rFonts w:cs="Arial"/>
                <w:b/>
              </w:rPr>
              <w:t>31</w:t>
            </w:r>
          </w:p>
          <w:p w14:paraId="16B58A3E"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AE3F458" w14:textId="77777777" w:rsidR="009F0292" w:rsidRDefault="009F0292" w:rsidP="0047194C">
      <w:pPr>
        <w:rPr>
          <w:rFonts w:cs="Arial"/>
        </w:rPr>
      </w:pPr>
    </w:p>
    <w:p w14:paraId="51BD2CC1" w14:textId="77777777" w:rsidR="003A2F5A" w:rsidRDefault="003A2F5A" w:rsidP="0047194C">
      <w:pPr>
        <w:rPr>
          <w:bCs/>
        </w:rPr>
      </w:pPr>
    </w:p>
    <w:p w14:paraId="57F89B4D" w14:textId="77777777" w:rsidR="003A2F5A" w:rsidRDefault="003A2F5A" w:rsidP="0047194C">
      <w:pPr>
        <w:rPr>
          <w:bCs/>
        </w:rPr>
      </w:pPr>
    </w:p>
    <w:p w14:paraId="70328D28" w14:textId="616AC446" w:rsidR="00BE713F" w:rsidRDefault="003A2F5A" w:rsidP="0047194C">
      <w:pPr>
        <w:rPr>
          <w:bCs/>
        </w:rPr>
      </w:pPr>
      <w:r>
        <w:rPr>
          <w:bCs/>
        </w:rPr>
        <w:t xml:space="preserve">32. </w:t>
      </w:r>
      <w:r w:rsidR="00BE713F" w:rsidRPr="00894B55">
        <w:rPr>
          <w:bCs/>
        </w:rPr>
        <w:t>Should an interim civil barring order last for three weeks and a final one for two months, or what other periods would you propose?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2E823343" w14:textId="77777777" w:rsidTr="00A043B3">
        <w:tc>
          <w:tcPr>
            <w:tcW w:w="9245" w:type="dxa"/>
          </w:tcPr>
          <w:p w14:paraId="39E9438D" w14:textId="045ACC39" w:rsidR="00BE713F" w:rsidRPr="001721D7" w:rsidRDefault="00BE713F" w:rsidP="00A043B3">
            <w:pPr>
              <w:rPr>
                <w:rFonts w:cs="Arial"/>
              </w:rPr>
            </w:pPr>
            <w:r w:rsidRPr="001721D7">
              <w:rPr>
                <w:rFonts w:cs="Arial"/>
                <w:b/>
              </w:rPr>
              <w:t xml:space="preserve">Comments on Proposal </w:t>
            </w:r>
            <w:r>
              <w:rPr>
                <w:rFonts w:cs="Arial"/>
                <w:b/>
              </w:rPr>
              <w:t>32</w:t>
            </w:r>
          </w:p>
          <w:p w14:paraId="44D15A4E"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00A659E" w14:textId="77777777" w:rsidR="00BE713F" w:rsidRDefault="00BE713F" w:rsidP="0047194C">
      <w:pPr>
        <w:rPr>
          <w:rFonts w:cs="Arial"/>
        </w:rPr>
      </w:pPr>
    </w:p>
    <w:p w14:paraId="42679E40" w14:textId="7FDDADDD" w:rsidR="00BE713F" w:rsidRPr="00894B55" w:rsidRDefault="003A2F5A" w:rsidP="003A2F5A">
      <w:pPr>
        <w:pStyle w:val="Proprec"/>
        <w:numPr>
          <w:ilvl w:val="0"/>
          <w:numId w:val="0"/>
        </w:numPr>
        <w:spacing w:after="0"/>
        <w:rPr>
          <w:b w:val="0"/>
          <w:bCs/>
        </w:rPr>
      </w:pPr>
      <w:r>
        <w:rPr>
          <w:b w:val="0"/>
          <w:bCs/>
        </w:rPr>
        <w:t xml:space="preserve">33. </w:t>
      </w:r>
      <w:r w:rsidR="00BE713F" w:rsidRPr="00894B55">
        <w:rPr>
          <w:b w:val="0"/>
          <w:bCs/>
        </w:rPr>
        <w:t xml:space="preserve">Should protection orders be available ex </w:t>
      </w:r>
      <w:proofErr w:type="spellStart"/>
      <w:r w:rsidR="00BE713F" w:rsidRPr="00894B55">
        <w:rPr>
          <w:b w:val="0"/>
          <w:bCs/>
        </w:rPr>
        <w:t>parte</w:t>
      </w:r>
      <w:proofErr w:type="spellEnd"/>
      <w:r w:rsidR="00BE713F" w:rsidRPr="00894B55">
        <w:rPr>
          <w:b w:val="0"/>
          <w:bCs/>
        </w:rPr>
        <w:t xml:space="preserve"> (without notice), and should orders for the protection of documents, property and pets be available ex </w:t>
      </w:r>
      <w:proofErr w:type="spellStart"/>
      <w:r w:rsidR="00BE713F" w:rsidRPr="00894B55">
        <w:rPr>
          <w:b w:val="0"/>
          <w:bCs/>
        </w:rPr>
        <w:t>parte</w:t>
      </w:r>
      <w:proofErr w:type="spellEnd"/>
      <w:r w:rsidR="00BE713F" w:rsidRPr="00894B55">
        <w:rPr>
          <w:b w:val="0"/>
          <w:bCs/>
        </w:rPr>
        <w:t xml:space="preserve"> where there is a risk the subject of the order will otherwise be destroyed or damaged or hidden? </w:t>
      </w:r>
    </w:p>
    <w:p w14:paraId="1C2EC2DC" w14:textId="77777777" w:rsidR="00BE713F" w:rsidRDefault="00BE713F" w:rsidP="00BE713F">
      <w:pPr>
        <w:pStyle w:val="NumberedParagraph"/>
        <w:numPr>
          <w:ilvl w:val="0"/>
          <w:numId w:val="0"/>
        </w:num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7D6BFAB6" w14:textId="77777777" w:rsidTr="00A043B3">
        <w:tc>
          <w:tcPr>
            <w:tcW w:w="9245" w:type="dxa"/>
          </w:tcPr>
          <w:p w14:paraId="49C76EF1" w14:textId="743DDBCE" w:rsidR="00BE713F" w:rsidRPr="001721D7" w:rsidRDefault="00BE713F" w:rsidP="00A043B3">
            <w:pPr>
              <w:rPr>
                <w:rFonts w:cs="Arial"/>
              </w:rPr>
            </w:pPr>
            <w:r w:rsidRPr="001721D7">
              <w:rPr>
                <w:rFonts w:cs="Arial"/>
                <w:b/>
              </w:rPr>
              <w:t xml:space="preserve">Comments on Proposal </w:t>
            </w:r>
            <w:r>
              <w:rPr>
                <w:rFonts w:cs="Arial"/>
                <w:b/>
              </w:rPr>
              <w:t>33</w:t>
            </w:r>
          </w:p>
          <w:p w14:paraId="02F7F48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A8E2252" w14:textId="77777777" w:rsidR="00BE713F" w:rsidRDefault="00BE713F" w:rsidP="00BE713F">
      <w:pPr>
        <w:pStyle w:val="NumberedParagraph"/>
        <w:numPr>
          <w:ilvl w:val="0"/>
          <w:numId w:val="0"/>
        </w:numPr>
      </w:pPr>
    </w:p>
    <w:p w14:paraId="77DA6504" w14:textId="215BCAD8" w:rsidR="00BE713F" w:rsidRPr="00894B55" w:rsidRDefault="003A2F5A" w:rsidP="00BE713F">
      <w:pPr>
        <w:rPr>
          <w:bCs/>
          <w:szCs w:val="22"/>
        </w:rPr>
      </w:pPr>
      <w:r>
        <w:rPr>
          <w:rFonts w:cs="Arial"/>
          <w:bCs/>
        </w:rPr>
        <w:t xml:space="preserve">34. </w:t>
      </w:r>
      <w:r w:rsidR="00BE713F" w:rsidRPr="00894B55">
        <w:rPr>
          <w:rFonts w:cs="Arial"/>
          <w:bCs/>
        </w:rPr>
        <w:t xml:space="preserve">Should a barring order be available only on notice, and not ex </w:t>
      </w:r>
      <w:proofErr w:type="spellStart"/>
      <w:r w:rsidR="00BE713F" w:rsidRPr="00894B55">
        <w:rPr>
          <w:rFonts w:cs="Arial"/>
          <w:bCs/>
        </w:rPr>
        <w:t>parte</w:t>
      </w:r>
      <w:proofErr w:type="spellEnd"/>
      <w:r w:rsidR="00BE713F" w:rsidRPr="00894B55">
        <w:rPr>
          <w:rFonts w:cs="Arial"/>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08915E2" w14:textId="77777777" w:rsidTr="00A043B3">
        <w:tc>
          <w:tcPr>
            <w:tcW w:w="9245" w:type="dxa"/>
          </w:tcPr>
          <w:p w14:paraId="2562FE74" w14:textId="4D37ADC8" w:rsidR="00BE713F" w:rsidRPr="001721D7" w:rsidRDefault="00BE713F" w:rsidP="00A043B3">
            <w:pPr>
              <w:rPr>
                <w:rFonts w:cs="Arial"/>
              </w:rPr>
            </w:pPr>
            <w:r w:rsidRPr="001721D7">
              <w:rPr>
                <w:rFonts w:cs="Arial"/>
                <w:b/>
              </w:rPr>
              <w:t xml:space="preserve">Comments on Proposal </w:t>
            </w:r>
            <w:r>
              <w:rPr>
                <w:rFonts w:cs="Arial"/>
                <w:b/>
              </w:rPr>
              <w:t>34</w:t>
            </w:r>
          </w:p>
          <w:p w14:paraId="61C869A0"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4E59D91" w14:textId="77777777" w:rsidR="00BE713F" w:rsidRDefault="00BE713F" w:rsidP="00BE713F">
      <w:pPr>
        <w:pStyle w:val="NumberedParagraph"/>
        <w:numPr>
          <w:ilvl w:val="0"/>
          <w:numId w:val="0"/>
        </w:numPr>
      </w:pPr>
    </w:p>
    <w:p w14:paraId="6C7D8DED" w14:textId="58AB507D" w:rsidR="00BE713F" w:rsidRPr="00894B55" w:rsidRDefault="003A2F5A" w:rsidP="003A2F5A">
      <w:pPr>
        <w:pStyle w:val="Proprec"/>
        <w:numPr>
          <w:ilvl w:val="0"/>
          <w:numId w:val="0"/>
        </w:numPr>
        <w:rPr>
          <w:b w:val="0"/>
          <w:bCs/>
        </w:rPr>
      </w:pPr>
      <w:r>
        <w:rPr>
          <w:b w:val="0"/>
          <w:bCs/>
        </w:rPr>
        <w:t xml:space="preserve">35. </w:t>
      </w:r>
      <w:r w:rsidR="00BE713F" w:rsidRPr="00894B55">
        <w:rPr>
          <w:b w:val="0"/>
          <w:bCs/>
        </w:rPr>
        <w:t>Should breach of an interim or final DACPRO (excluding redress orders) constitute a criminal offence?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E3AFC05" w14:textId="77777777" w:rsidTr="00A043B3">
        <w:tc>
          <w:tcPr>
            <w:tcW w:w="9245" w:type="dxa"/>
          </w:tcPr>
          <w:p w14:paraId="32AF38E6" w14:textId="14A07C4F" w:rsidR="00BE713F" w:rsidRPr="001721D7" w:rsidRDefault="00BE713F" w:rsidP="00A043B3">
            <w:pPr>
              <w:rPr>
                <w:rFonts w:cs="Arial"/>
              </w:rPr>
            </w:pPr>
            <w:r w:rsidRPr="001721D7">
              <w:rPr>
                <w:rFonts w:cs="Arial"/>
                <w:b/>
              </w:rPr>
              <w:t xml:space="preserve">Comments on Proposal </w:t>
            </w:r>
            <w:r>
              <w:rPr>
                <w:rFonts w:cs="Arial"/>
                <w:b/>
              </w:rPr>
              <w:t>35</w:t>
            </w:r>
          </w:p>
          <w:p w14:paraId="07269551"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069F8E1" w14:textId="77777777" w:rsidR="00BE713F" w:rsidRDefault="00BE713F" w:rsidP="00BE713F">
      <w:pPr>
        <w:pStyle w:val="NumberedParagraph"/>
        <w:numPr>
          <w:ilvl w:val="0"/>
          <w:numId w:val="0"/>
        </w:numPr>
      </w:pPr>
    </w:p>
    <w:p w14:paraId="6F47C9FD" w14:textId="105E1F55" w:rsidR="00BE713F" w:rsidRDefault="003A2F5A" w:rsidP="00BE713F">
      <w:pPr>
        <w:pStyle w:val="NumberedParagraph"/>
        <w:numPr>
          <w:ilvl w:val="0"/>
          <w:numId w:val="0"/>
        </w:numPr>
      </w:pPr>
      <w:r>
        <w:rPr>
          <w:bCs/>
        </w:rPr>
        <w:t xml:space="preserve">36. </w:t>
      </w:r>
      <w:r w:rsidR="00BE713F" w:rsidRPr="00894B55">
        <w:rPr>
          <w:bCs/>
        </w:rPr>
        <w:t xml:space="preserve">Should breach of an ex </w:t>
      </w:r>
      <w:proofErr w:type="spellStart"/>
      <w:r w:rsidR="00BE713F" w:rsidRPr="00894B55">
        <w:rPr>
          <w:bCs/>
        </w:rPr>
        <w:t>parte</w:t>
      </w:r>
      <w:proofErr w:type="spellEnd"/>
      <w:r w:rsidR="00BE713F" w:rsidRPr="00894B55">
        <w:rPr>
          <w:bCs/>
        </w:rPr>
        <w:t xml:space="preserve"> (without notice) order be excluded from criminal sanction?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46CE41B6" w14:textId="77777777" w:rsidTr="00A043B3">
        <w:tc>
          <w:tcPr>
            <w:tcW w:w="9245" w:type="dxa"/>
          </w:tcPr>
          <w:p w14:paraId="5C699FD4" w14:textId="48362CBB" w:rsidR="00BE713F" w:rsidRPr="001721D7" w:rsidRDefault="00BE713F" w:rsidP="00A043B3">
            <w:pPr>
              <w:rPr>
                <w:rFonts w:cs="Arial"/>
              </w:rPr>
            </w:pPr>
            <w:r w:rsidRPr="001721D7">
              <w:rPr>
                <w:rFonts w:cs="Arial"/>
                <w:b/>
              </w:rPr>
              <w:t xml:space="preserve">Comments on Proposal </w:t>
            </w:r>
            <w:r>
              <w:rPr>
                <w:rFonts w:cs="Arial"/>
                <w:b/>
              </w:rPr>
              <w:t>36</w:t>
            </w:r>
          </w:p>
          <w:p w14:paraId="5B257389"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AA30B9B" w14:textId="77777777" w:rsidR="00BE713F" w:rsidRPr="00894B55" w:rsidRDefault="00BE713F" w:rsidP="00BE713F">
      <w:pPr>
        <w:pStyle w:val="NumberedParagraph"/>
        <w:numPr>
          <w:ilvl w:val="0"/>
          <w:numId w:val="0"/>
        </w:numPr>
      </w:pPr>
    </w:p>
    <w:p w14:paraId="702B2642" w14:textId="3D0E7A18" w:rsidR="00BE713F" w:rsidRDefault="003A2F5A" w:rsidP="003A2F5A">
      <w:pPr>
        <w:tabs>
          <w:tab w:val="clear" w:pos="720"/>
          <w:tab w:val="clear" w:pos="1440"/>
          <w:tab w:val="clear" w:pos="2160"/>
          <w:tab w:val="clear" w:pos="2880"/>
          <w:tab w:val="clear" w:pos="4680"/>
          <w:tab w:val="clear" w:pos="5400"/>
          <w:tab w:val="clear" w:pos="9000"/>
          <w:tab w:val="left" w:pos="0"/>
        </w:tabs>
        <w:spacing w:after="0"/>
        <w:outlineLvl w:val="4"/>
        <w:rPr>
          <w:bCs/>
          <w:szCs w:val="22"/>
        </w:rPr>
      </w:pPr>
      <w:r>
        <w:rPr>
          <w:bCs/>
          <w:szCs w:val="22"/>
        </w:rPr>
        <w:t xml:space="preserve">37. </w:t>
      </w:r>
      <w:r w:rsidR="00BE713F" w:rsidRPr="00894B55">
        <w:rPr>
          <w:bCs/>
          <w:szCs w:val="22"/>
        </w:rPr>
        <w:t xml:space="preserve">In your experience, are there any other measures relating to enforcement which could provide the necessary protection? </w:t>
      </w:r>
    </w:p>
    <w:p w14:paraId="66CB9DD0" w14:textId="77777777" w:rsidR="00BE713F" w:rsidRPr="00BE713F" w:rsidRDefault="00BE713F" w:rsidP="00BE713F">
      <w:pPr>
        <w:tabs>
          <w:tab w:val="clear" w:pos="720"/>
          <w:tab w:val="clear" w:pos="1440"/>
          <w:tab w:val="clear" w:pos="2160"/>
          <w:tab w:val="clear" w:pos="2880"/>
          <w:tab w:val="clear" w:pos="4680"/>
          <w:tab w:val="clear" w:pos="5400"/>
          <w:tab w:val="clear" w:pos="9000"/>
          <w:tab w:val="left" w:pos="0"/>
        </w:tabs>
        <w:spacing w:after="0"/>
        <w:ind w:left="720" w:hanging="720"/>
        <w:outlineLvl w:val="4"/>
        <w:rPr>
          <w:bCs/>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EE833C1" w14:textId="77777777" w:rsidTr="00A043B3">
        <w:tc>
          <w:tcPr>
            <w:tcW w:w="9245" w:type="dxa"/>
          </w:tcPr>
          <w:p w14:paraId="7541DD16" w14:textId="3170D6A1" w:rsidR="00BE713F" w:rsidRPr="001721D7" w:rsidRDefault="00BE713F" w:rsidP="00A043B3">
            <w:pPr>
              <w:rPr>
                <w:rFonts w:cs="Arial"/>
              </w:rPr>
            </w:pPr>
            <w:r w:rsidRPr="001721D7">
              <w:rPr>
                <w:rFonts w:cs="Arial"/>
                <w:b/>
              </w:rPr>
              <w:t xml:space="preserve">Comments on Proposal </w:t>
            </w:r>
            <w:r>
              <w:rPr>
                <w:rFonts w:cs="Arial"/>
                <w:b/>
              </w:rPr>
              <w:t>37</w:t>
            </w:r>
          </w:p>
          <w:p w14:paraId="7ACB938B"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D16617B" w14:textId="77777777" w:rsidR="00BE713F" w:rsidRPr="00894B55" w:rsidRDefault="00BE713F" w:rsidP="00BE713F">
      <w:pPr>
        <w:pStyle w:val="NumberedParagraph"/>
        <w:numPr>
          <w:ilvl w:val="0"/>
          <w:numId w:val="0"/>
        </w:numPr>
      </w:pPr>
    </w:p>
    <w:p w14:paraId="270B3D78" w14:textId="77777777" w:rsidR="00BE713F" w:rsidRDefault="00BE713F" w:rsidP="0047194C">
      <w:pPr>
        <w:rPr>
          <w:rFonts w:cs="Arial"/>
        </w:rPr>
      </w:pPr>
    </w:p>
    <w:p w14:paraId="051CEABF" w14:textId="12B99FB4" w:rsidR="00BE713F" w:rsidRDefault="003A2F5A" w:rsidP="0047194C">
      <w:pPr>
        <w:rPr>
          <w:bCs/>
        </w:rPr>
      </w:pPr>
      <w:r>
        <w:rPr>
          <w:bCs/>
        </w:rPr>
        <w:t xml:space="preserve">38. </w:t>
      </w:r>
      <w:r w:rsidR="00BE713F" w:rsidRPr="00894B55">
        <w:rPr>
          <w:bCs/>
        </w:rPr>
        <w:t>Should it be possible for a protection order to be made in relation to an associate of the defender, where the domestic abuse is carried out by the associate on behalf of or with the encouragement of the defender?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5345EF58" w14:textId="77777777" w:rsidTr="00A043B3">
        <w:tc>
          <w:tcPr>
            <w:tcW w:w="9245" w:type="dxa"/>
          </w:tcPr>
          <w:p w14:paraId="76B96F2E" w14:textId="240DF17D" w:rsidR="00BE713F" w:rsidRPr="001721D7" w:rsidRDefault="00BE713F" w:rsidP="00A043B3">
            <w:pPr>
              <w:rPr>
                <w:rFonts w:cs="Arial"/>
              </w:rPr>
            </w:pPr>
            <w:r w:rsidRPr="001721D7">
              <w:rPr>
                <w:rFonts w:cs="Arial"/>
                <w:b/>
              </w:rPr>
              <w:t xml:space="preserve">Comments on Proposal </w:t>
            </w:r>
            <w:r>
              <w:rPr>
                <w:rFonts w:cs="Arial"/>
                <w:b/>
              </w:rPr>
              <w:t>38</w:t>
            </w:r>
          </w:p>
          <w:p w14:paraId="42EB2DB9"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7706D66" w14:textId="77777777" w:rsidR="00BE713F" w:rsidRDefault="00BE713F" w:rsidP="0047194C">
      <w:pPr>
        <w:rPr>
          <w:rFonts w:cs="Arial"/>
        </w:rPr>
      </w:pPr>
    </w:p>
    <w:p w14:paraId="0987DCBC" w14:textId="3A8F341E" w:rsidR="00BE713F" w:rsidRDefault="003A2F5A" w:rsidP="0047194C">
      <w:pPr>
        <w:rPr>
          <w:bCs/>
        </w:rPr>
      </w:pPr>
      <w:r>
        <w:rPr>
          <w:bCs/>
        </w:rPr>
        <w:t xml:space="preserve">39. </w:t>
      </w:r>
      <w:r w:rsidR="00BE713F" w:rsidRPr="00894B55">
        <w:rPr>
          <w:bCs/>
        </w:rPr>
        <w:t>If so, should breach of a protection order by an associate constitute a criminal offence?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7CF2E768" w14:textId="77777777" w:rsidTr="00A043B3">
        <w:tc>
          <w:tcPr>
            <w:tcW w:w="9245" w:type="dxa"/>
          </w:tcPr>
          <w:p w14:paraId="2B38870C" w14:textId="7B56D0E5" w:rsidR="00BE713F" w:rsidRPr="001721D7" w:rsidRDefault="00BE713F" w:rsidP="00A043B3">
            <w:pPr>
              <w:rPr>
                <w:rFonts w:cs="Arial"/>
              </w:rPr>
            </w:pPr>
            <w:r w:rsidRPr="001721D7">
              <w:rPr>
                <w:rFonts w:cs="Arial"/>
                <w:b/>
              </w:rPr>
              <w:t xml:space="preserve">Comments on Proposal </w:t>
            </w:r>
            <w:r>
              <w:rPr>
                <w:rFonts w:cs="Arial"/>
                <w:b/>
              </w:rPr>
              <w:t>39</w:t>
            </w:r>
          </w:p>
          <w:p w14:paraId="32A19C38"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D14696C" w14:textId="77777777" w:rsidR="00BE713F" w:rsidRDefault="00BE713F" w:rsidP="0047194C">
      <w:pPr>
        <w:rPr>
          <w:rFonts w:cs="Arial"/>
        </w:rPr>
      </w:pPr>
    </w:p>
    <w:p w14:paraId="1D45B14F" w14:textId="2AB358F0" w:rsidR="00BE713F" w:rsidRDefault="003A2F5A" w:rsidP="0047194C">
      <w:pPr>
        <w:rPr>
          <w:bCs/>
        </w:rPr>
      </w:pPr>
      <w:r>
        <w:rPr>
          <w:bCs/>
        </w:rPr>
        <w:t xml:space="preserve">40. </w:t>
      </w:r>
      <w:r w:rsidR="00BE713F" w:rsidRPr="00894B55">
        <w:rPr>
          <w:bCs/>
        </w:rPr>
        <w:t>Should it be possible for a DACPRO to extend beyond the sheriffdom in which it is granted?</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48E50E4" w14:textId="77777777" w:rsidTr="00A043B3">
        <w:tc>
          <w:tcPr>
            <w:tcW w:w="9245" w:type="dxa"/>
          </w:tcPr>
          <w:p w14:paraId="55F68E89" w14:textId="2FE7E040" w:rsidR="00BE713F" w:rsidRPr="001721D7" w:rsidRDefault="00BE713F" w:rsidP="00A043B3">
            <w:pPr>
              <w:rPr>
                <w:rFonts w:cs="Arial"/>
              </w:rPr>
            </w:pPr>
            <w:r w:rsidRPr="001721D7">
              <w:rPr>
                <w:rFonts w:cs="Arial"/>
                <w:b/>
              </w:rPr>
              <w:t xml:space="preserve">Comments on Proposal </w:t>
            </w:r>
            <w:r>
              <w:rPr>
                <w:rFonts w:cs="Arial"/>
                <w:b/>
              </w:rPr>
              <w:t>40</w:t>
            </w:r>
          </w:p>
          <w:p w14:paraId="6EC70817"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D4A50F1" w14:textId="77777777" w:rsidR="00BE713F" w:rsidRDefault="00BE713F" w:rsidP="0047194C">
      <w:pPr>
        <w:rPr>
          <w:rFonts w:cs="Arial"/>
        </w:rPr>
      </w:pPr>
    </w:p>
    <w:p w14:paraId="64598E83" w14:textId="22BCDA28" w:rsidR="00BE713F" w:rsidRDefault="003A2F5A" w:rsidP="003A2F5A">
      <w:pPr>
        <w:pStyle w:val="Proprec"/>
        <w:numPr>
          <w:ilvl w:val="0"/>
          <w:numId w:val="0"/>
        </w:numPr>
        <w:spacing w:after="0"/>
        <w:rPr>
          <w:b w:val="0"/>
          <w:bCs/>
        </w:rPr>
      </w:pPr>
      <w:r>
        <w:rPr>
          <w:b w:val="0"/>
          <w:bCs/>
        </w:rPr>
        <w:t xml:space="preserve">41. </w:t>
      </w:r>
      <w:r w:rsidR="00BE713F" w:rsidRPr="00894B55">
        <w:rPr>
          <w:b w:val="0"/>
          <w:bCs/>
        </w:rPr>
        <w:t>Should it be possible for a third party to seek a DACPRO on behalf of a victim/survivor?</w:t>
      </w:r>
    </w:p>
    <w:p w14:paraId="14910445" w14:textId="77777777" w:rsidR="003A2F5A" w:rsidRPr="003A2F5A" w:rsidRDefault="003A2F5A" w:rsidP="003A2F5A"/>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2AA65F69" w14:textId="77777777" w:rsidTr="00A043B3">
        <w:tc>
          <w:tcPr>
            <w:tcW w:w="9245" w:type="dxa"/>
          </w:tcPr>
          <w:p w14:paraId="368FEEB9" w14:textId="22AE767F" w:rsidR="00BE713F" w:rsidRPr="001721D7" w:rsidRDefault="00BE713F" w:rsidP="00A043B3">
            <w:pPr>
              <w:rPr>
                <w:rFonts w:cs="Arial"/>
              </w:rPr>
            </w:pPr>
            <w:r w:rsidRPr="001721D7">
              <w:rPr>
                <w:rFonts w:cs="Arial"/>
                <w:b/>
              </w:rPr>
              <w:t xml:space="preserve">Comments on Proposal </w:t>
            </w:r>
            <w:r>
              <w:rPr>
                <w:rFonts w:cs="Arial"/>
                <w:b/>
              </w:rPr>
              <w:t>41</w:t>
            </w:r>
          </w:p>
          <w:p w14:paraId="4AC60B25"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3A5DAF7" w14:textId="77777777" w:rsidR="00BE713F" w:rsidRDefault="00BE713F" w:rsidP="0047194C">
      <w:pPr>
        <w:rPr>
          <w:rFonts w:cs="Arial"/>
        </w:rPr>
      </w:pPr>
    </w:p>
    <w:p w14:paraId="0ABE3CDA" w14:textId="59D765D0" w:rsidR="00BE713F" w:rsidRPr="00894B55" w:rsidRDefault="003A2F5A" w:rsidP="00BE713F">
      <w:pPr>
        <w:pStyle w:val="Proprec"/>
        <w:numPr>
          <w:ilvl w:val="0"/>
          <w:numId w:val="0"/>
        </w:numPr>
        <w:rPr>
          <w:b w:val="0"/>
          <w:bCs/>
        </w:rPr>
      </w:pPr>
      <w:r>
        <w:rPr>
          <w:b w:val="0"/>
          <w:bCs/>
        </w:rPr>
        <w:t xml:space="preserve">42. </w:t>
      </w:r>
      <w:r w:rsidR="00BE713F" w:rsidRPr="00894B55">
        <w:rPr>
          <w:b w:val="0"/>
          <w:bCs/>
        </w:rPr>
        <w:t xml:space="preserve">If so, should they need the victim/survivor’s consent to do so?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3F8C917D" w14:textId="77777777" w:rsidTr="00A043B3">
        <w:tc>
          <w:tcPr>
            <w:tcW w:w="9245" w:type="dxa"/>
          </w:tcPr>
          <w:p w14:paraId="6448964A" w14:textId="5A793FA4" w:rsidR="00BE713F" w:rsidRPr="001721D7" w:rsidRDefault="00BE713F" w:rsidP="00A043B3">
            <w:pPr>
              <w:rPr>
                <w:rFonts w:cs="Arial"/>
              </w:rPr>
            </w:pPr>
            <w:r w:rsidRPr="001721D7">
              <w:rPr>
                <w:rFonts w:cs="Arial"/>
                <w:b/>
              </w:rPr>
              <w:t xml:space="preserve">Comments on Proposal </w:t>
            </w:r>
            <w:r>
              <w:rPr>
                <w:rFonts w:cs="Arial"/>
                <w:b/>
              </w:rPr>
              <w:t>42</w:t>
            </w:r>
          </w:p>
          <w:p w14:paraId="4FBA77A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EB64A1F" w14:textId="77777777" w:rsidR="00BE713F" w:rsidRDefault="00BE713F" w:rsidP="00BE713F">
      <w:pPr>
        <w:rPr>
          <w:rFonts w:cs="Arial"/>
        </w:rPr>
      </w:pPr>
    </w:p>
    <w:p w14:paraId="705D237B" w14:textId="77777777" w:rsidR="003A2F5A" w:rsidRDefault="003A2F5A" w:rsidP="00BE713F">
      <w:pPr>
        <w:rPr>
          <w:rFonts w:cs="Arial"/>
        </w:rPr>
      </w:pPr>
    </w:p>
    <w:p w14:paraId="3710BC38" w14:textId="041A7AF9" w:rsidR="003A2F5A" w:rsidRDefault="003A2F5A" w:rsidP="00BE713F">
      <w:pPr>
        <w:rPr>
          <w:rFonts w:cs="Arial"/>
        </w:rPr>
      </w:pPr>
    </w:p>
    <w:p w14:paraId="56AA2D04" w14:textId="4222940A" w:rsidR="00BE713F" w:rsidRPr="00894B55" w:rsidRDefault="003A2F5A" w:rsidP="003A2F5A">
      <w:pPr>
        <w:pStyle w:val="Proprec"/>
        <w:numPr>
          <w:ilvl w:val="0"/>
          <w:numId w:val="0"/>
        </w:numPr>
        <w:rPr>
          <w:b w:val="0"/>
          <w:bCs/>
        </w:rPr>
      </w:pPr>
      <w:r>
        <w:rPr>
          <w:b w:val="0"/>
          <w:bCs/>
        </w:rPr>
        <w:t xml:space="preserve">43. </w:t>
      </w:r>
      <w:r w:rsidR="00BE713F" w:rsidRPr="00894B55">
        <w:rPr>
          <w:b w:val="0"/>
          <w:bCs/>
        </w:rPr>
        <w:t>Should defenders be able to seek the preservation or delivery of their specified possessions, where it is not possible for the defender to access them without being in breach of a DACPRO?</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180B4F53" w14:textId="77777777" w:rsidTr="00A043B3">
        <w:tc>
          <w:tcPr>
            <w:tcW w:w="9245" w:type="dxa"/>
          </w:tcPr>
          <w:p w14:paraId="57FD2B4A" w14:textId="5B7E5B35" w:rsidR="00BE713F" w:rsidRPr="001721D7" w:rsidRDefault="00BE713F" w:rsidP="00A043B3">
            <w:pPr>
              <w:rPr>
                <w:rFonts w:cs="Arial"/>
              </w:rPr>
            </w:pPr>
            <w:r w:rsidRPr="001721D7">
              <w:rPr>
                <w:rFonts w:cs="Arial"/>
                <w:b/>
              </w:rPr>
              <w:t xml:space="preserve">Comments on Proposal </w:t>
            </w:r>
            <w:r>
              <w:rPr>
                <w:rFonts w:cs="Arial"/>
                <w:b/>
              </w:rPr>
              <w:t>43</w:t>
            </w:r>
          </w:p>
          <w:p w14:paraId="2672AAB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1A233CD" w14:textId="77777777" w:rsidR="00BE713F" w:rsidRDefault="00BE713F" w:rsidP="00BE713F">
      <w:pPr>
        <w:rPr>
          <w:rFonts w:cs="Arial"/>
        </w:rPr>
      </w:pPr>
    </w:p>
    <w:p w14:paraId="0F82F599" w14:textId="1EBDA958" w:rsidR="00BE713F" w:rsidRPr="00894B55" w:rsidRDefault="003A2F5A" w:rsidP="00BE713F">
      <w:pPr>
        <w:pStyle w:val="Proprec"/>
        <w:numPr>
          <w:ilvl w:val="0"/>
          <w:numId w:val="0"/>
        </w:numPr>
        <w:rPr>
          <w:b w:val="0"/>
          <w:bCs/>
        </w:rPr>
      </w:pPr>
      <w:r>
        <w:rPr>
          <w:b w:val="0"/>
          <w:bCs/>
        </w:rPr>
        <w:t xml:space="preserve">44. </w:t>
      </w:r>
      <w:r w:rsidR="00BE713F" w:rsidRPr="00894B55">
        <w:rPr>
          <w:b w:val="0"/>
          <w:bCs/>
        </w:rPr>
        <w:t>Are there any other orders which a defender should be able to seek, and if so what?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11099E95" w14:textId="77777777" w:rsidTr="00A043B3">
        <w:tc>
          <w:tcPr>
            <w:tcW w:w="9245" w:type="dxa"/>
          </w:tcPr>
          <w:p w14:paraId="61916329" w14:textId="2B03174A" w:rsidR="00BE713F" w:rsidRPr="001721D7" w:rsidRDefault="00BE713F" w:rsidP="00A043B3">
            <w:pPr>
              <w:rPr>
                <w:rFonts w:cs="Arial"/>
              </w:rPr>
            </w:pPr>
            <w:r w:rsidRPr="001721D7">
              <w:rPr>
                <w:rFonts w:cs="Arial"/>
                <w:b/>
              </w:rPr>
              <w:t xml:space="preserve">Comments on Proposal </w:t>
            </w:r>
            <w:r>
              <w:rPr>
                <w:rFonts w:cs="Arial"/>
                <w:b/>
              </w:rPr>
              <w:t>44</w:t>
            </w:r>
          </w:p>
          <w:p w14:paraId="2195F5F6"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9158728" w14:textId="77777777" w:rsidR="00BE713F" w:rsidRDefault="00BE713F" w:rsidP="00BE713F">
      <w:pPr>
        <w:rPr>
          <w:rFonts w:cs="Arial"/>
        </w:rPr>
      </w:pPr>
    </w:p>
    <w:p w14:paraId="2FD36B25" w14:textId="36BEF25A" w:rsidR="003A2F5A" w:rsidRDefault="003A2F5A" w:rsidP="003A2F5A">
      <w:pPr>
        <w:pStyle w:val="Proprec"/>
        <w:numPr>
          <w:ilvl w:val="0"/>
          <w:numId w:val="0"/>
        </w:numPr>
        <w:spacing w:after="0"/>
        <w:rPr>
          <w:b w:val="0"/>
          <w:bCs/>
        </w:rPr>
      </w:pPr>
      <w:r>
        <w:rPr>
          <w:b w:val="0"/>
          <w:bCs/>
        </w:rPr>
        <w:t xml:space="preserve">45. </w:t>
      </w:r>
      <w:r w:rsidRPr="00894B55">
        <w:rPr>
          <w:b w:val="0"/>
          <w:bCs/>
        </w:rPr>
        <w:t>Should civil remedies for domestic abuse remain focused on partners and ex-partners (that is, current and former spouses, civil partners, cohabitants and those in an intimate partner relationship)?</w:t>
      </w:r>
    </w:p>
    <w:p w14:paraId="5C6D5283" w14:textId="77777777" w:rsidR="003A2F5A" w:rsidRPr="003A2F5A" w:rsidRDefault="003A2F5A" w:rsidP="003A2F5A"/>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2B6D3F2C" w14:textId="77777777" w:rsidTr="00A043B3">
        <w:tc>
          <w:tcPr>
            <w:tcW w:w="9245" w:type="dxa"/>
          </w:tcPr>
          <w:p w14:paraId="31ED2E36" w14:textId="236EF395" w:rsidR="003A2F5A" w:rsidRPr="001721D7" w:rsidRDefault="003A2F5A" w:rsidP="00A043B3">
            <w:pPr>
              <w:rPr>
                <w:rFonts w:cs="Arial"/>
              </w:rPr>
            </w:pPr>
            <w:r w:rsidRPr="001721D7">
              <w:rPr>
                <w:rFonts w:cs="Arial"/>
                <w:b/>
              </w:rPr>
              <w:t xml:space="preserve">Comments on Proposal </w:t>
            </w:r>
            <w:r>
              <w:rPr>
                <w:rFonts w:cs="Arial"/>
                <w:b/>
              </w:rPr>
              <w:t>45</w:t>
            </w:r>
          </w:p>
          <w:p w14:paraId="73129865"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7B05007" w14:textId="77777777" w:rsidR="003A2F5A" w:rsidRDefault="003A2F5A" w:rsidP="003A2F5A">
      <w:pPr>
        <w:rPr>
          <w:rFonts w:cs="Arial"/>
        </w:rPr>
      </w:pPr>
    </w:p>
    <w:p w14:paraId="3303BB21" w14:textId="5E6254DB" w:rsidR="003A2F5A" w:rsidRPr="00894B55" w:rsidRDefault="003A2F5A" w:rsidP="003A2F5A">
      <w:pPr>
        <w:pStyle w:val="Proprec"/>
        <w:numPr>
          <w:ilvl w:val="0"/>
          <w:numId w:val="0"/>
        </w:numPr>
        <w:rPr>
          <w:b w:val="0"/>
          <w:bCs/>
          <w:lang w:eastAsia="en-GB"/>
        </w:rPr>
      </w:pPr>
      <w:r>
        <w:rPr>
          <w:b w:val="0"/>
          <w:bCs/>
          <w:lang w:eastAsia="en-GB"/>
        </w:rPr>
        <w:t xml:space="preserve">46. </w:t>
      </w:r>
      <w:r w:rsidRPr="00894B55">
        <w:rPr>
          <w:b w:val="0"/>
          <w:bCs/>
          <w:lang w:eastAsia="en-GB"/>
        </w:rPr>
        <w:t>Should a child under 18 be recognised as an adjoined victim/survivor of abuse perpetrated by or against a parent or connected adult in their life?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6DFB232" w14:textId="77777777" w:rsidTr="00A043B3">
        <w:tc>
          <w:tcPr>
            <w:tcW w:w="9245" w:type="dxa"/>
          </w:tcPr>
          <w:p w14:paraId="019C17BF" w14:textId="26968557" w:rsidR="003A2F5A" w:rsidRPr="001721D7" w:rsidRDefault="003A2F5A" w:rsidP="00A043B3">
            <w:pPr>
              <w:rPr>
                <w:rFonts w:cs="Arial"/>
              </w:rPr>
            </w:pPr>
            <w:r w:rsidRPr="001721D7">
              <w:rPr>
                <w:rFonts w:cs="Arial"/>
                <w:b/>
              </w:rPr>
              <w:t xml:space="preserve">Comments on Proposal </w:t>
            </w:r>
            <w:r>
              <w:rPr>
                <w:rFonts w:cs="Arial"/>
                <w:b/>
              </w:rPr>
              <w:t>46</w:t>
            </w:r>
          </w:p>
          <w:p w14:paraId="5C47BB0C"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EC4109E" w14:textId="77777777" w:rsidR="003A2F5A" w:rsidRDefault="003A2F5A" w:rsidP="003A2F5A">
      <w:pPr>
        <w:rPr>
          <w:rFonts w:cs="Arial"/>
        </w:rPr>
      </w:pPr>
    </w:p>
    <w:p w14:paraId="75CF668C" w14:textId="0B725564" w:rsidR="003A2F5A" w:rsidRPr="00894B55" w:rsidRDefault="003A2F5A" w:rsidP="003A2F5A">
      <w:pPr>
        <w:pStyle w:val="Proprec"/>
        <w:numPr>
          <w:ilvl w:val="0"/>
          <w:numId w:val="0"/>
        </w:numPr>
        <w:spacing w:after="0"/>
        <w:ind w:left="720" w:hanging="720"/>
        <w:rPr>
          <w:b w:val="0"/>
          <w:bCs/>
          <w:kern w:val="2"/>
          <w14:ligatures w14:val="standardContextual"/>
        </w:rPr>
      </w:pPr>
      <w:r>
        <w:rPr>
          <w:b w:val="0"/>
          <w:bCs/>
          <w:lang w:eastAsia="en-GB"/>
        </w:rPr>
        <w:t xml:space="preserve">47. </w:t>
      </w:r>
      <w:r w:rsidRPr="00894B55">
        <w:rPr>
          <w:b w:val="0"/>
          <w:bCs/>
          <w:lang w:eastAsia="en-GB"/>
        </w:rPr>
        <w:t>Should a civil protection order be available for a child who is an adjoined victim/survivor:</w:t>
      </w:r>
    </w:p>
    <w:p w14:paraId="309E0D8F"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before="240" w:line="240" w:lineRule="auto"/>
        <w:ind w:firstLine="680"/>
        <w:contextualSpacing/>
        <w:rPr>
          <w:rFonts w:cs="Arial"/>
          <w:bCs/>
          <w:szCs w:val="22"/>
          <w:lang w:eastAsia="en-GB"/>
        </w:rPr>
      </w:pPr>
      <w:r w:rsidRPr="00894B55">
        <w:rPr>
          <w:rFonts w:cs="Arial"/>
          <w:bCs/>
          <w:szCs w:val="22"/>
          <w:lang w:eastAsia="en-GB"/>
        </w:rPr>
        <w:t>(a)</w:t>
      </w:r>
      <w:r w:rsidRPr="00894B55">
        <w:rPr>
          <w:rFonts w:cs="Arial"/>
          <w:bCs/>
          <w:szCs w:val="22"/>
          <w:lang w:eastAsia="en-GB"/>
        </w:rPr>
        <w:tab/>
        <w:t xml:space="preserve">As part of a civil protection order/DACPRO sought by the victim/survivor;  </w:t>
      </w:r>
    </w:p>
    <w:p w14:paraId="3A7AF4CD"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before="240" w:line="240" w:lineRule="auto"/>
        <w:ind w:firstLine="680"/>
        <w:contextualSpacing/>
        <w:rPr>
          <w:rFonts w:cs="Arial"/>
          <w:bCs/>
          <w:szCs w:val="22"/>
          <w:lang w:eastAsia="en-GB"/>
        </w:rPr>
      </w:pPr>
    </w:p>
    <w:p w14:paraId="1A0E2BC0"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after="0" w:line="240" w:lineRule="auto"/>
        <w:ind w:left="680"/>
        <w:contextualSpacing/>
        <w:rPr>
          <w:rFonts w:cs="Arial"/>
          <w:bCs/>
          <w:szCs w:val="22"/>
          <w:lang w:eastAsia="en-GB"/>
        </w:rPr>
      </w:pPr>
      <w:r w:rsidRPr="00894B55">
        <w:rPr>
          <w:rFonts w:cs="Arial"/>
          <w:bCs/>
          <w:szCs w:val="22"/>
          <w:lang w:eastAsia="en-GB"/>
        </w:rPr>
        <w:t>(b)</w:t>
      </w:r>
      <w:r w:rsidRPr="00894B55">
        <w:rPr>
          <w:rFonts w:cs="Arial"/>
          <w:bCs/>
          <w:szCs w:val="22"/>
          <w:lang w:eastAsia="en-GB"/>
        </w:rPr>
        <w:tab/>
        <w:t>If sought by the adjoined victim/survivor themselves, where they have capacity;</w:t>
      </w:r>
    </w:p>
    <w:p w14:paraId="2CB11EF9"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after="0" w:line="240" w:lineRule="auto"/>
        <w:ind w:left="680"/>
        <w:contextualSpacing/>
        <w:rPr>
          <w:rFonts w:cs="Arial"/>
          <w:bCs/>
          <w:szCs w:val="22"/>
          <w:lang w:eastAsia="en-GB"/>
        </w:rPr>
      </w:pPr>
    </w:p>
    <w:p w14:paraId="21FDEF1B"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after="0" w:line="240" w:lineRule="auto"/>
        <w:ind w:firstLine="680"/>
        <w:contextualSpacing/>
        <w:rPr>
          <w:rFonts w:cs="Arial"/>
          <w:bCs/>
          <w:szCs w:val="22"/>
          <w:lang w:eastAsia="en-GB"/>
        </w:rPr>
      </w:pPr>
      <w:r w:rsidRPr="00894B55">
        <w:rPr>
          <w:rFonts w:cs="Arial"/>
          <w:bCs/>
          <w:szCs w:val="22"/>
          <w:lang w:eastAsia="en-GB"/>
        </w:rPr>
        <w:t>(c)</w:t>
      </w:r>
      <w:r w:rsidRPr="00894B55">
        <w:rPr>
          <w:rFonts w:cs="Arial"/>
          <w:bCs/>
          <w:szCs w:val="22"/>
          <w:lang w:eastAsia="en-GB"/>
        </w:rPr>
        <w:tab/>
        <w:t>If sought by a parent/guardian on their behalf?</w:t>
      </w:r>
    </w:p>
    <w:p w14:paraId="188DFFA8" w14:textId="77777777" w:rsidR="003A2F5A" w:rsidRDefault="003A2F5A" w:rsidP="00BE713F">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30AEB724" w14:textId="77777777" w:rsidTr="00A043B3">
        <w:tc>
          <w:tcPr>
            <w:tcW w:w="9245" w:type="dxa"/>
          </w:tcPr>
          <w:p w14:paraId="7A9A263F" w14:textId="625EFFCC" w:rsidR="003A2F5A" w:rsidRPr="001721D7" w:rsidRDefault="003A2F5A" w:rsidP="00A043B3">
            <w:pPr>
              <w:rPr>
                <w:rFonts w:cs="Arial"/>
              </w:rPr>
            </w:pPr>
            <w:r w:rsidRPr="001721D7">
              <w:rPr>
                <w:rFonts w:cs="Arial"/>
                <w:b/>
              </w:rPr>
              <w:t xml:space="preserve">Comments on Proposal </w:t>
            </w:r>
            <w:r>
              <w:rPr>
                <w:rFonts w:cs="Arial"/>
                <w:b/>
              </w:rPr>
              <w:t>47</w:t>
            </w:r>
          </w:p>
          <w:p w14:paraId="06BA35CD"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469219E" w14:textId="77777777" w:rsidR="003A2F5A" w:rsidRDefault="003A2F5A" w:rsidP="00BE713F">
      <w:pPr>
        <w:rPr>
          <w:rFonts w:cs="Arial"/>
        </w:rPr>
      </w:pPr>
    </w:p>
    <w:p w14:paraId="2A06CF78" w14:textId="5EFC75DA" w:rsidR="003A2F5A" w:rsidRPr="00894B55" w:rsidRDefault="003A2F5A" w:rsidP="003A2F5A">
      <w:pPr>
        <w:pStyle w:val="Proprec"/>
        <w:numPr>
          <w:ilvl w:val="0"/>
          <w:numId w:val="0"/>
        </w:numPr>
        <w:rPr>
          <w:b w:val="0"/>
          <w:bCs/>
          <w:lang w:eastAsia="en-GB"/>
        </w:rPr>
      </w:pPr>
      <w:r>
        <w:rPr>
          <w:b w:val="0"/>
          <w:bCs/>
          <w:lang w:eastAsia="en-GB"/>
        </w:rPr>
        <w:t xml:space="preserve">48. </w:t>
      </w:r>
      <w:r w:rsidRPr="00894B55">
        <w:rPr>
          <w:b w:val="0"/>
          <w:bCs/>
          <w:lang w:eastAsia="en-GB"/>
        </w:rPr>
        <w:t xml:space="preserve">Do </w:t>
      </w:r>
      <w:r w:rsidRPr="00894B55">
        <w:rPr>
          <w:b w:val="0"/>
          <w:bCs/>
        </w:rPr>
        <w:t>you agree that the Children (Scotland) Act 1995 should be amended so that:</w:t>
      </w:r>
    </w:p>
    <w:p w14:paraId="6252012A"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line="240" w:lineRule="auto"/>
        <w:ind w:left="717" w:hanging="717"/>
        <w:outlineLvl w:val="4"/>
        <w:rPr>
          <w:bCs/>
          <w:szCs w:val="22"/>
        </w:rPr>
      </w:pPr>
      <w:r w:rsidRPr="00894B55">
        <w:rPr>
          <w:bCs/>
          <w:szCs w:val="22"/>
        </w:rPr>
        <w:tab/>
        <w:t>(a)</w:t>
      </w:r>
      <w:r w:rsidRPr="00894B55">
        <w:rPr>
          <w:bCs/>
          <w:szCs w:val="22"/>
        </w:rPr>
        <w:tab/>
        <w:t xml:space="preserve">the court is required to provide written reasons for making an order under section 11 (such as a contact or residence order), where there is a history of domestic abuse?; </w:t>
      </w:r>
    </w:p>
    <w:p w14:paraId="7F03888A"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ind w:left="1077"/>
        <w:rPr>
          <w:bCs/>
          <w:szCs w:val="22"/>
        </w:rPr>
      </w:pPr>
    </w:p>
    <w:p w14:paraId="4599FFA2"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line="240" w:lineRule="auto"/>
        <w:ind w:left="717" w:hanging="717"/>
        <w:outlineLvl w:val="4"/>
        <w:rPr>
          <w:bCs/>
          <w:szCs w:val="22"/>
        </w:rPr>
      </w:pPr>
      <w:r w:rsidRPr="00894B55">
        <w:rPr>
          <w:bCs/>
          <w:szCs w:val="22"/>
        </w:rPr>
        <w:tab/>
        <w:t>(b)</w:t>
      </w:r>
      <w:r w:rsidRPr="00894B55">
        <w:rPr>
          <w:bCs/>
          <w:szCs w:val="22"/>
        </w:rPr>
        <w:tab/>
        <w:t xml:space="preserve">the safety of the parents should be considered by the court as part of the consideration of the child’s welfare? </w:t>
      </w:r>
    </w:p>
    <w:p w14:paraId="3FF0BA1A"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rPr>
          <w:bCs/>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2D85CC48" w14:textId="77777777" w:rsidTr="00A043B3">
        <w:tc>
          <w:tcPr>
            <w:tcW w:w="9245" w:type="dxa"/>
          </w:tcPr>
          <w:p w14:paraId="3E3D61EB" w14:textId="2A070077" w:rsidR="003A2F5A" w:rsidRPr="001721D7" w:rsidRDefault="003A2F5A" w:rsidP="00A043B3">
            <w:pPr>
              <w:rPr>
                <w:rFonts w:cs="Arial"/>
              </w:rPr>
            </w:pPr>
            <w:bookmarkStart w:id="0" w:name="_Hlk179812417"/>
            <w:r w:rsidRPr="001721D7">
              <w:rPr>
                <w:rFonts w:cs="Arial"/>
                <w:b/>
              </w:rPr>
              <w:t xml:space="preserve">Comments on Proposal </w:t>
            </w:r>
            <w:r>
              <w:rPr>
                <w:rFonts w:cs="Arial"/>
                <w:b/>
              </w:rPr>
              <w:t>48</w:t>
            </w:r>
          </w:p>
          <w:p w14:paraId="53E25939"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BD7B045" w14:textId="77777777" w:rsidR="003A2F5A" w:rsidRDefault="003A2F5A" w:rsidP="00BE713F">
      <w:pPr>
        <w:rPr>
          <w:rFonts w:cs="Arial"/>
        </w:rPr>
      </w:pPr>
    </w:p>
    <w:bookmarkEnd w:id="0"/>
    <w:p w14:paraId="28BA7BBF" w14:textId="54787A25" w:rsidR="003A2F5A" w:rsidRPr="00894B55" w:rsidRDefault="003A2F5A" w:rsidP="003A2F5A">
      <w:pPr>
        <w:pStyle w:val="Proprec"/>
        <w:numPr>
          <w:ilvl w:val="0"/>
          <w:numId w:val="0"/>
        </w:numPr>
        <w:rPr>
          <w:b w:val="0"/>
          <w:bCs/>
          <w:lang w:eastAsia="en-GB"/>
        </w:rPr>
      </w:pPr>
      <w:r>
        <w:rPr>
          <w:b w:val="0"/>
          <w:bCs/>
          <w:lang w:eastAsia="en-GB"/>
        </w:rPr>
        <w:t xml:space="preserve">49. </w:t>
      </w:r>
      <w:r w:rsidRPr="00894B55">
        <w:rPr>
          <w:b w:val="0"/>
          <w:bCs/>
          <w:lang w:eastAsia="en-GB"/>
        </w:rPr>
        <w:t>Are there any other ways of ensuring the safety of the child and of the victim/survivor is considered by the court in making orders under section 11 of the 1995 Act?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DEA552E" w14:textId="77777777" w:rsidTr="00A043B3">
        <w:tc>
          <w:tcPr>
            <w:tcW w:w="9245" w:type="dxa"/>
          </w:tcPr>
          <w:p w14:paraId="3F0A1431" w14:textId="09F52E83" w:rsidR="003A2F5A" w:rsidRPr="001721D7" w:rsidRDefault="003A2F5A" w:rsidP="00A043B3">
            <w:pPr>
              <w:rPr>
                <w:rFonts w:cs="Arial"/>
              </w:rPr>
            </w:pPr>
            <w:r w:rsidRPr="001721D7">
              <w:rPr>
                <w:rFonts w:cs="Arial"/>
                <w:b/>
              </w:rPr>
              <w:t xml:space="preserve">Comments on Proposal </w:t>
            </w:r>
            <w:r>
              <w:rPr>
                <w:rFonts w:cs="Arial"/>
                <w:b/>
              </w:rPr>
              <w:t>49</w:t>
            </w:r>
          </w:p>
          <w:p w14:paraId="00B57F89"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1D29836" w14:textId="77777777" w:rsidR="003A2F5A" w:rsidRDefault="003A2F5A" w:rsidP="003A2F5A">
      <w:pPr>
        <w:rPr>
          <w:rFonts w:cs="Arial"/>
        </w:rPr>
      </w:pPr>
    </w:p>
    <w:p w14:paraId="098D7D58" w14:textId="01A57B12" w:rsidR="003A2F5A" w:rsidRPr="00894B55" w:rsidRDefault="003A2F5A" w:rsidP="003A2F5A">
      <w:pPr>
        <w:pStyle w:val="Proprec"/>
        <w:numPr>
          <w:ilvl w:val="0"/>
          <w:numId w:val="0"/>
        </w:numPr>
        <w:rPr>
          <w:b w:val="0"/>
          <w:bCs/>
          <w:lang w:eastAsia="en-GB"/>
        </w:rPr>
      </w:pPr>
      <w:r>
        <w:rPr>
          <w:b w:val="0"/>
          <w:bCs/>
          <w:lang w:eastAsia="en-GB"/>
        </w:rPr>
        <w:t xml:space="preserve">50. </w:t>
      </w:r>
      <w:r w:rsidRPr="00894B55">
        <w:rPr>
          <w:b w:val="0"/>
          <w:bCs/>
          <w:lang w:eastAsia="en-GB"/>
        </w:rPr>
        <w:t>Do you agree that a person seeking a civil protection order should be entitled to special measures as a party and while giving evidence during those proceedings?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EE27E79" w14:textId="77777777" w:rsidTr="00A043B3">
        <w:tc>
          <w:tcPr>
            <w:tcW w:w="9245" w:type="dxa"/>
          </w:tcPr>
          <w:p w14:paraId="4121DA43" w14:textId="16AEA2A2" w:rsidR="003A2F5A" w:rsidRPr="001721D7" w:rsidRDefault="003A2F5A" w:rsidP="00A043B3">
            <w:pPr>
              <w:rPr>
                <w:rFonts w:cs="Arial"/>
              </w:rPr>
            </w:pPr>
            <w:r w:rsidRPr="001721D7">
              <w:rPr>
                <w:rFonts w:cs="Arial"/>
                <w:b/>
              </w:rPr>
              <w:t xml:space="preserve">Comments on Proposal </w:t>
            </w:r>
            <w:r>
              <w:rPr>
                <w:rFonts w:cs="Arial"/>
                <w:b/>
              </w:rPr>
              <w:t>50</w:t>
            </w:r>
          </w:p>
          <w:p w14:paraId="4ABF1056"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E0C5109" w14:textId="77777777" w:rsidR="003A2F5A" w:rsidRDefault="003A2F5A" w:rsidP="003A2F5A">
      <w:pPr>
        <w:rPr>
          <w:rFonts w:cs="Arial"/>
        </w:rPr>
      </w:pPr>
    </w:p>
    <w:p w14:paraId="10472196" w14:textId="4DBC45AB" w:rsidR="003A2F5A" w:rsidRDefault="003A2F5A" w:rsidP="003A2F5A">
      <w:pPr>
        <w:pStyle w:val="Proprec"/>
        <w:numPr>
          <w:ilvl w:val="0"/>
          <w:numId w:val="0"/>
        </w:numPr>
        <w:spacing w:after="0"/>
        <w:rPr>
          <w:b w:val="0"/>
          <w:bCs/>
          <w:lang w:eastAsia="en-GB"/>
        </w:rPr>
      </w:pPr>
      <w:r>
        <w:rPr>
          <w:b w:val="0"/>
          <w:bCs/>
          <w:lang w:eastAsia="en-GB"/>
        </w:rPr>
        <w:t xml:space="preserve">51. </w:t>
      </w:r>
      <w:r w:rsidRPr="00894B55">
        <w:rPr>
          <w:b w:val="0"/>
          <w:bCs/>
          <w:lang w:eastAsia="en-GB"/>
        </w:rPr>
        <w:t>Do you think that a person who alleges they have been subjected to domestic abuse by the other party to the proceedings, should be entitled to special measures as a party and while giving evidence in civil proceedings?</w:t>
      </w:r>
    </w:p>
    <w:p w14:paraId="03A47073" w14:textId="77777777" w:rsidR="003A2F5A" w:rsidRPr="003A2F5A" w:rsidRDefault="003A2F5A" w:rsidP="003A2F5A">
      <w:pPr>
        <w:rPr>
          <w:lang w:eastAsia="en-GB"/>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319D657" w14:textId="77777777" w:rsidTr="00A043B3">
        <w:tc>
          <w:tcPr>
            <w:tcW w:w="9245" w:type="dxa"/>
          </w:tcPr>
          <w:p w14:paraId="63738A6A" w14:textId="3847FD47" w:rsidR="003A2F5A" w:rsidRPr="001721D7" w:rsidRDefault="003A2F5A" w:rsidP="00A043B3">
            <w:pPr>
              <w:rPr>
                <w:rFonts w:cs="Arial"/>
              </w:rPr>
            </w:pPr>
            <w:r w:rsidRPr="001721D7">
              <w:rPr>
                <w:rFonts w:cs="Arial"/>
                <w:b/>
              </w:rPr>
              <w:t xml:space="preserve">Comments on Proposal </w:t>
            </w:r>
            <w:r>
              <w:rPr>
                <w:rFonts w:cs="Arial"/>
                <w:b/>
              </w:rPr>
              <w:t>51</w:t>
            </w:r>
          </w:p>
          <w:p w14:paraId="6291EC0F"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F8DB74F" w14:textId="77777777" w:rsidR="00BE713F" w:rsidRDefault="00BE713F" w:rsidP="0047194C">
      <w:pPr>
        <w:rPr>
          <w:rFonts w:cs="Arial"/>
        </w:rPr>
      </w:pPr>
    </w:p>
    <w:p w14:paraId="2F0EE922" w14:textId="425D39DF" w:rsidR="003A2F5A" w:rsidRPr="00894B55" w:rsidRDefault="003A2F5A" w:rsidP="003A2F5A">
      <w:pPr>
        <w:pStyle w:val="Proprec"/>
        <w:numPr>
          <w:ilvl w:val="0"/>
          <w:numId w:val="0"/>
        </w:numPr>
        <w:rPr>
          <w:b w:val="0"/>
          <w:bCs/>
          <w:lang w:eastAsia="en-GB"/>
        </w:rPr>
      </w:pPr>
      <w:r>
        <w:rPr>
          <w:b w:val="0"/>
          <w:bCs/>
          <w:lang w:eastAsia="en-GB"/>
        </w:rPr>
        <w:t xml:space="preserve">52. </w:t>
      </w:r>
      <w:r w:rsidRPr="00894B55">
        <w:rPr>
          <w:b w:val="0"/>
          <w:bCs/>
          <w:lang w:eastAsia="en-GB"/>
        </w:rPr>
        <w:t>Should remote hearings be available as a standard special measure?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24778FFC" w14:textId="77777777" w:rsidTr="00A043B3">
        <w:tc>
          <w:tcPr>
            <w:tcW w:w="9245" w:type="dxa"/>
          </w:tcPr>
          <w:p w14:paraId="42D0D70B" w14:textId="143C9A4D" w:rsidR="003A2F5A" w:rsidRPr="001721D7" w:rsidRDefault="003A2F5A" w:rsidP="00A043B3">
            <w:pPr>
              <w:rPr>
                <w:rFonts w:cs="Arial"/>
              </w:rPr>
            </w:pPr>
            <w:r w:rsidRPr="001721D7">
              <w:rPr>
                <w:rFonts w:cs="Arial"/>
                <w:b/>
              </w:rPr>
              <w:t xml:space="preserve">Comments on Proposal </w:t>
            </w:r>
            <w:r>
              <w:rPr>
                <w:rFonts w:cs="Arial"/>
                <w:b/>
              </w:rPr>
              <w:t>52</w:t>
            </w:r>
          </w:p>
          <w:p w14:paraId="60D69DFB"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DBBF765" w14:textId="77777777" w:rsidR="003A2F5A" w:rsidRDefault="003A2F5A" w:rsidP="0047194C">
      <w:pPr>
        <w:rPr>
          <w:rFonts w:cs="Arial"/>
        </w:rPr>
      </w:pPr>
    </w:p>
    <w:p w14:paraId="11F96F32" w14:textId="14F1C1E5" w:rsidR="003A2F5A" w:rsidRPr="00894B55" w:rsidRDefault="003A2F5A" w:rsidP="003A2F5A">
      <w:pPr>
        <w:pStyle w:val="Proprec"/>
        <w:numPr>
          <w:ilvl w:val="0"/>
          <w:numId w:val="0"/>
        </w:numPr>
        <w:spacing w:after="0"/>
        <w:rPr>
          <w:b w:val="0"/>
          <w:bCs/>
          <w:lang w:eastAsia="en-GB"/>
        </w:rPr>
      </w:pPr>
      <w:r>
        <w:rPr>
          <w:b w:val="0"/>
          <w:bCs/>
          <w:lang w:eastAsia="en-GB"/>
        </w:rPr>
        <w:t xml:space="preserve">53. </w:t>
      </w:r>
      <w:r w:rsidRPr="00894B55">
        <w:rPr>
          <w:b w:val="0"/>
          <w:bCs/>
          <w:lang w:eastAsia="en-GB"/>
        </w:rPr>
        <w:t>Do you agree that personal conduct of cases by a party to proceedings should be prohibited where a civil protection order is sought against them, as well as in all civil cases where there is a civil protection order, conviction or bail conditions in place in respect of that party?</w:t>
      </w:r>
    </w:p>
    <w:p w14:paraId="3E4A0426" w14:textId="77777777" w:rsidR="003A2F5A" w:rsidRDefault="003A2F5A" w:rsidP="0047194C">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7A46C61E" w14:textId="77777777" w:rsidTr="00A043B3">
        <w:tc>
          <w:tcPr>
            <w:tcW w:w="9245" w:type="dxa"/>
          </w:tcPr>
          <w:p w14:paraId="460BE9C9" w14:textId="4F536A54" w:rsidR="003A2F5A" w:rsidRPr="001721D7" w:rsidRDefault="003A2F5A" w:rsidP="00A043B3">
            <w:pPr>
              <w:rPr>
                <w:rFonts w:cs="Arial"/>
              </w:rPr>
            </w:pPr>
            <w:r w:rsidRPr="001721D7">
              <w:rPr>
                <w:rFonts w:cs="Arial"/>
                <w:b/>
              </w:rPr>
              <w:t xml:space="preserve">Comments on Proposal </w:t>
            </w:r>
            <w:r>
              <w:rPr>
                <w:rFonts w:cs="Arial"/>
                <w:b/>
              </w:rPr>
              <w:t>53</w:t>
            </w:r>
          </w:p>
          <w:p w14:paraId="5214928B"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82B751F" w14:textId="77777777" w:rsidR="003A2F5A" w:rsidRDefault="003A2F5A" w:rsidP="003A2F5A">
      <w:pPr>
        <w:rPr>
          <w:rFonts w:cs="Arial"/>
        </w:rPr>
      </w:pPr>
    </w:p>
    <w:p w14:paraId="29B0A620" w14:textId="698F1B84" w:rsidR="003A2F5A" w:rsidRPr="00894B55" w:rsidRDefault="003A2F5A" w:rsidP="003A2F5A">
      <w:pPr>
        <w:pStyle w:val="Proprec"/>
        <w:numPr>
          <w:ilvl w:val="0"/>
          <w:numId w:val="0"/>
        </w:numPr>
        <w:rPr>
          <w:b w:val="0"/>
          <w:bCs/>
          <w:lang w:eastAsia="en-GB"/>
        </w:rPr>
      </w:pPr>
      <w:r>
        <w:rPr>
          <w:b w:val="0"/>
          <w:bCs/>
        </w:rPr>
        <w:t xml:space="preserve">54. </w:t>
      </w:r>
      <w:r w:rsidRPr="00894B55">
        <w:rPr>
          <w:b w:val="0"/>
          <w:bCs/>
        </w:rPr>
        <w:t>Should there be an obligation placed on parties who are (ex-) partners involved in civil proceedings, including those under section 11 of the 1995 Act,</w:t>
      </w:r>
      <w:r w:rsidRPr="00894B55">
        <w:t xml:space="preserve"> </w:t>
      </w:r>
      <w:r w:rsidRPr="00894B55">
        <w:rPr>
          <w:b w:val="0"/>
          <w:bCs/>
        </w:rPr>
        <w:t>to disclose formal responses taken in respect of domestic abuse? If so, what should be disclosed?</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0A4836B" w14:textId="77777777" w:rsidTr="00A043B3">
        <w:tc>
          <w:tcPr>
            <w:tcW w:w="9245" w:type="dxa"/>
          </w:tcPr>
          <w:p w14:paraId="474D1A31" w14:textId="3330747A" w:rsidR="003A2F5A" w:rsidRPr="001721D7" w:rsidRDefault="003A2F5A" w:rsidP="00A043B3">
            <w:pPr>
              <w:rPr>
                <w:rFonts w:cs="Arial"/>
              </w:rPr>
            </w:pPr>
            <w:r w:rsidRPr="001721D7">
              <w:rPr>
                <w:rFonts w:cs="Arial"/>
                <w:b/>
              </w:rPr>
              <w:t xml:space="preserve">Comments on Proposal </w:t>
            </w:r>
            <w:r>
              <w:rPr>
                <w:rFonts w:cs="Arial"/>
                <w:b/>
              </w:rPr>
              <w:t>54</w:t>
            </w:r>
          </w:p>
          <w:p w14:paraId="73F2B206"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0C07BD0" w14:textId="77777777" w:rsidR="003A2F5A" w:rsidRDefault="003A2F5A" w:rsidP="003A2F5A">
      <w:pPr>
        <w:rPr>
          <w:rFonts w:cs="Arial"/>
        </w:rPr>
      </w:pPr>
    </w:p>
    <w:p w14:paraId="15ECC948" w14:textId="4FA8FEA9" w:rsidR="003A2F5A" w:rsidRPr="00894B55" w:rsidRDefault="003A2F5A" w:rsidP="003A2F5A">
      <w:pPr>
        <w:pStyle w:val="Proprec"/>
        <w:numPr>
          <w:ilvl w:val="0"/>
          <w:numId w:val="0"/>
        </w:numPr>
        <w:rPr>
          <w:b w:val="0"/>
          <w:bCs/>
          <w:lang w:eastAsia="en-GB"/>
        </w:rPr>
      </w:pPr>
      <w:r>
        <w:rPr>
          <w:b w:val="0"/>
          <w:bCs/>
          <w:lang w:eastAsia="en-GB"/>
        </w:rPr>
        <w:t xml:space="preserve">55. </w:t>
      </w:r>
      <w:r w:rsidRPr="00894B55">
        <w:rPr>
          <w:b w:val="0"/>
          <w:bCs/>
          <w:lang w:eastAsia="en-GB"/>
        </w:rPr>
        <w:t xml:space="preserve">How can the existence of a criminal proceedings in relation to domestic abuse be effectively communicated to the court in civil proceedings, </w:t>
      </w:r>
      <w:r w:rsidRPr="00894B55">
        <w:rPr>
          <w:b w:val="0"/>
          <w:bCs/>
        </w:rPr>
        <w:t>including those under section 11 of the 1995 Act</w:t>
      </w:r>
      <w:r w:rsidRPr="00894B55">
        <w:rPr>
          <w:b w:val="0"/>
          <w:bCs/>
          <w:lang w:eastAsia="en-GB"/>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821A861" w14:textId="77777777" w:rsidTr="00A043B3">
        <w:tc>
          <w:tcPr>
            <w:tcW w:w="9245" w:type="dxa"/>
          </w:tcPr>
          <w:p w14:paraId="7FA021D9" w14:textId="231587A8" w:rsidR="003A2F5A" w:rsidRPr="001721D7" w:rsidRDefault="003A2F5A" w:rsidP="00A043B3">
            <w:pPr>
              <w:rPr>
                <w:rFonts w:cs="Arial"/>
              </w:rPr>
            </w:pPr>
            <w:r w:rsidRPr="001721D7">
              <w:rPr>
                <w:rFonts w:cs="Arial"/>
                <w:b/>
              </w:rPr>
              <w:t xml:space="preserve">Comments on Proposal </w:t>
            </w:r>
            <w:r>
              <w:rPr>
                <w:rFonts w:cs="Arial"/>
                <w:b/>
              </w:rPr>
              <w:t>55</w:t>
            </w:r>
          </w:p>
          <w:p w14:paraId="3D3F8016"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E4569A7" w14:textId="77777777" w:rsidR="003A2F5A" w:rsidRDefault="003A2F5A" w:rsidP="003A2F5A">
      <w:pPr>
        <w:rPr>
          <w:rFonts w:cs="Arial"/>
        </w:rPr>
      </w:pPr>
    </w:p>
    <w:p w14:paraId="569FE591" w14:textId="55F7B75E" w:rsidR="00BE713F" w:rsidRDefault="003A2F5A" w:rsidP="003A2F5A">
      <w:pPr>
        <w:rPr>
          <w:bCs/>
          <w:lang w:eastAsia="en-GB"/>
        </w:rPr>
      </w:pPr>
      <w:r>
        <w:rPr>
          <w:bCs/>
          <w:lang w:eastAsia="en-GB"/>
        </w:rPr>
        <w:t xml:space="preserve">56. </w:t>
      </w:r>
      <w:r w:rsidRPr="00894B55">
        <w:rPr>
          <w:bCs/>
          <w:lang w:eastAsia="en-GB"/>
        </w:rPr>
        <w:t>Should there be a statutory requirement for the Scottish Government to collect disaggregated statistics on the number of civil protection orders sought and granted in relation to domestic abuse?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2FACBC0" w14:textId="77777777" w:rsidTr="00A043B3">
        <w:tc>
          <w:tcPr>
            <w:tcW w:w="9245" w:type="dxa"/>
          </w:tcPr>
          <w:p w14:paraId="2BCA37E0" w14:textId="28E70C93" w:rsidR="003A2F5A" w:rsidRPr="001721D7" w:rsidRDefault="003A2F5A" w:rsidP="00A043B3">
            <w:pPr>
              <w:rPr>
                <w:rFonts w:cs="Arial"/>
              </w:rPr>
            </w:pPr>
            <w:r w:rsidRPr="001721D7">
              <w:rPr>
                <w:rFonts w:cs="Arial"/>
                <w:b/>
              </w:rPr>
              <w:t xml:space="preserve">Comments on Proposal </w:t>
            </w:r>
            <w:r>
              <w:rPr>
                <w:rFonts w:cs="Arial"/>
                <w:b/>
              </w:rPr>
              <w:t>56</w:t>
            </w:r>
          </w:p>
          <w:p w14:paraId="07CE5E0D"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D9E6173" w14:textId="77777777" w:rsidR="003A2F5A" w:rsidRDefault="003A2F5A" w:rsidP="0047194C">
      <w:pPr>
        <w:rPr>
          <w:rFonts w:cs="Arial"/>
        </w:rPr>
      </w:pPr>
    </w:p>
    <w:p w14:paraId="28C4E2C8" w14:textId="1DC95FCC" w:rsidR="003A2F5A" w:rsidRDefault="003A2F5A" w:rsidP="0047194C">
      <w:pPr>
        <w:rPr>
          <w:bCs/>
          <w:lang w:eastAsia="en-GB"/>
        </w:rPr>
      </w:pPr>
      <w:r>
        <w:rPr>
          <w:bCs/>
          <w:lang w:eastAsia="en-GB"/>
        </w:rPr>
        <w:t xml:space="preserve">57. </w:t>
      </w:r>
      <w:r w:rsidRPr="00894B55">
        <w:rPr>
          <w:bCs/>
          <w:lang w:eastAsia="en-GB"/>
        </w:rPr>
        <w:t>Are there any civil law reform measures which could help support victim/survivors of domestic abuse in rural and island areas?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86657A8" w14:textId="77777777" w:rsidTr="00A043B3">
        <w:tc>
          <w:tcPr>
            <w:tcW w:w="9245" w:type="dxa"/>
          </w:tcPr>
          <w:p w14:paraId="3A8DD7B9" w14:textId="36B7FBE6" w:rsidR="003A2F5A" w:rsidRPr="001721D7" w:rsidRDefault="003A2F5A" w:rsidP="00A043B3">
            <w:pPr>
              <w:rPr>
                <w:rFonts w:cs="Arial"/>
              </w:rPr>
            </w:pPr>
            <w:r w:rsidRPr="001721D7">
              <w:rPr>
                <w:rFonts w:cs="Arial"/>
                <w:b/>
              </w:rPr>
              <w:t xml:space="preserve">Comments on Proposal </w:t>
            </w:r>
            <w:r>
              <w:rPr>
                <w:rFonts w:cs="Arial"/>
                <w:b/>
              </w:rPr>
              <w:t>57</w:t>
            </w:r>
          </w:p>
          <w:p w14:paraId="6E99ABF2"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2DF8D61" w14:textId="77777777" w:rsidR="003A2F5A" w:rsidRDefault="003A2F5A" w:rsidP="0047194C">
      <w:pPr>
        <w:rPr>
          <w:rFonts w:cs="Arial"/>
        </w:rPr>
      </w:pPr>
    </w:p>
    <w:p w14:paraId="2C308C05" w14:textId="77777777" w:rsidR="003A2F5A" w:rsidRDefault="003A2F5A" w:rsidP="0047194C">
      <w:pPr>
        <w:rPr>
          <w:rFonts w:cs="Arial"/>
        </w:rPr>
      </w:pPr>
    </w:p>
    <w:p w14:paraId="69B7B7F0" w14:textId="0EA83A3D" w:rsidR="003A2F5A" w:rsidRPr="00894B55" w:rsidRDefault="003A2F5A" w:rsidP="003A2F5A">
      <w:pPr>
        <w:pStyle w:val="Proprec"/>
        <w:numPr>
          <w:ilvl w:val="0"/>
          <w:numId w:val="0"/>
        </w:numPr>
        <w:rPr>
          <w:b w:val="0"/>
          <w:bCs/>
          <w:lang w:eastAsia="en-GB"/>
        </w:rPr>
      </w:pPr>
      <w:r>
        <w:rPr>
          <w:b w:val="0"/>
          <w:bCs/>
        </w:rPr>
        <w:t xml:space="preserve">58. </w:t>
      </w:r>
      <w:r w:rsidRPr="00894B55">
        <w:rPr>
          <w:b w:val="0"/>
          <w:bCs/>
        </w:rPr>
        <w:t xml:space="preserve">What information or data do consultees have on: </w:t>
      </w:r>
    </w:p>
    <w:p w14:paraId="48186D12" w14:textId="77777777" w:rsidR="003A2F5A" w:rsidRPr="00894B55" w:rsidRDefault="003A2F5A" w:rsidP="003A2F5A">
      <w:pPr>
        <w:pStyle w:val="Proprec"/>
        <w:numPr>
          <w:ilvl w:val="0"/>
          <w:numId w:val="0"/>
        </w:numPr>
        <w:ind w:left="720"/>
        <w:rPr>
          <w:b w:val="0"/>
          <w:bCs/>
        </w:rPr>
      </w:pPr>
      <w:r w:rsidRPr="00894B55">
        <w:rPr>
          <w:b w:val="0"/>
          <w:bCs/>
        </w:rPr>
        <w:t>(a)</w:t>
      </w:r>
      <w:r w:rsidRPr="00894B55">
        <w:rPr>
          <w:b w:val="0"/>
          <w:bCs/>
        </w:rPr>
        <w:tab/>
        <w:t xml:space="preserve">the economic impact of current civil protection remedies sought under the common law and under the 1981 and 2004, 2001, 2011 and 1997 Acts?; </w:t>
      </w:r>
    </w:p>
    <w:p w14:paraId="6C1D212E" w14:textId="77777777" w:rsidR="003A2F5A" w:rsidRPr="00894B55" w:rsidRDefault="003A2F5A" w:rsidP="003A2F5A">
      <w:pPr>
        <w:pStyle w:val="Proprec"/>
        <w:numPr>
          <w:ilvl w:val="0"/>
          <w:numId w:val="0"/>
        </w:numPr>
        <w:ind w:left="720"/>
        <w:rPr>
          <w:b w:val="0"/>
          <w:bCs/>
        </w:rPr>
      </w:pPr>
      <w:r w:rsidRPr="00894B55">
        <w:rPr>
          <w:b w:val="0"/>
          <w:bCs/>
        </w:rPr>
        <w:t>(b)</w:t>
      </w:r>
      <w:r w:rsidRPr="00894B55">
        <w:rPr>
          <w:b w:val="0"/>
          <w:bCs/>
        </w:rPr>
        <w:tab/>
        <w:t xml:space="preserve">the potential economic impact of any option for reform discussed in Chapter 5 of this Discussion Paper (in particular advice relating to, and raising of an action for, a DACPRO)?; </w:t>
      </w:r>
    </w:p>
    <w:p w14:paraId="348ED327" w14:textId="77777777" w:rsidR="003A2F5A" w:rsidRPr="00894B55" w:rsidRDefault="003A2F5A" w:rsidP="003A2F5A">
      <w:pPr>
        <w:pStyle w:val="Proprec"/>
        <w:numPr>
          <w:ilvl w:val="0"/>
          <w:numId w:val="0"/>
        </w:numPr>
        <w:spacing w:after="0"/>
        <w:ind w:left="720"/>
        <w:rPr>
          <w:b w:val="0"/>
          <w:bCs/>
        </w:rPr>
      </w:pPr>
      <w:r w:rsidRPr="00894B55">
        <w:rPr>
          <w:b w:val="0"/>
          <w:bCs/>
        </w:rPr>
        <w:t>(c)</w:t>
      </w:r>
      <w:r w:rsidRPr="00894B55">
        <w:rPr>
          <w:b w:val="0"/>
          <w:bCs/>
        </w:rPr>
        <w:tab/>
        <w:t>the potential economic impact upon the SCTS and legal aid budgets of any option for reform discussed in this Discussion Paper, in particular those discussed in Chapter 8?</w:t>
      </w:r>
    </w:p>
    <w:p w14:paraId="3AB9902A" w14:textId="77777777" w:rsidR="003A2F5A" w:rsidRDefault="003A2F5A" w:rsidP="0047194C">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5DCEACA5" w14:textId="77777777" w:rsidTr="00A043B3">
        <w:tc>
          <w:tcPr>
            <w:tcW w:w="9245" w:type="dxa"/>
          </w:tcPr>
          <w:p w14:paraId="40E6F2C9" w14:textId="1ECF9BB5" w:rsidR="003A2F5A" w:rsidRPr="001721D7" w:rsidRDefault="003A2F5A" w:rsidP="00A043B3">
            <w:pPr>
              <w:rPr>
                <w:rFonts w:cs="Arial"/>
              </w:rPr>
            </w:pPr>
            <w:r w:rsidRPr="001721D7">
              <w:rPr>
                <w:rFonts w:cs="Arial"/>
                <w:b/>
              </w:rPr>
              <w:t xml:space="preserve">Comments on Proposal </w:t>
            </w:r>
            <w:r>
              <w:rPr>
                <w:rFonts w:cs="Arial"/>
                <w:b/>
              </w:rPr>
              <w:t>58</w:t>
            </w:r>
          </w:p>
          <w:p w14:paraId="76FCDD9C"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1F89CF2" w14:textId="77777777" w:rsidR="003A2F5A" w:rsidRDefault="003A2F5A" w:rsidP="0047194C">
      <w:pPr>
        <w:rPr>
          <w:rFonts w:cs="Arial"/>
        </w:rPr>
      </w:pPr>
    </w:p>
    <w:p w14:paraId="1051C39E" w14:textId="5721C85B" w:rsidR="003A2F5A" w:rsidRPr="001721D7" w:rsidRDefault="003A2F5A" w:rsidP="0047194C">
      <w:pPr>
        <w:rPr>
          <w:rFonts w:cs="Arial"/>
        </w:rPr>
      </w:pPr>
      <w:r>
        <w:rPr>
          <w:rFonts w:cs="Arial"/>
        </w:rPr>
        <w:t>General Comments on the Discussion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610AFE5" w14:textId="77777777">
        <w:tc>
          <w:tcPr>
            <w:tcW w:w="9245" w:type="dxa"/>
          </w:tcPr>
          <w:p w14:paraId="0F8B23F9" w14:textId="77777777" w:rsidR="001721D7" w:rsidRPr="001721D7" w:rsidRDefault="001721D7">
            <w:pPr>
              <w:rPr>
                <w:rFonts w:cs="Arial"/>
                <w:b/>
              </w:rPr>
            </w:pPr>
            <w:r w:rsidRPr="001721D7">
              <w:rPr>
                <w:rFonts w:cs="Arial"/>
                <w:b/>
              </w:rPr>
              <w:t>General Comments</w:t>
            </w:r>
          </w:p>
          <w:p w14:paraId="67EFD023"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7938D495" w14:textId="77777777" w:rsidR="001721D7" w:rsidRDefault="001721D7">
      <w:pPr>
        <w:rPr>
          <w:rFonts w:cs="Arial"/>
        </w:rPr>
      </w:pPr>
    </w:p>
    <w:p w14:paraId="144043A7" w14:textId="77777777"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14:paraId="00702A53" w14:textId="77777777" w:rsidR="00D73010" w:rsidRPr="001721D7" w:rsidRDefault="00D73010">
      <w:pPr>
        <w:rPr>
          <w:rFonts w:cs="Arial"/>
        </w:rPr>
      </w:pPr>
    </w:p>
    <w:sectPr w:rsidR="00D73010" w:rsidRPr="001721D7">
      <w:footerReference w:type="even" r:id="rId9"/>
      <w:footerReference w:type="default" r:id="rId10"/>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C5A7E" w14:textId="77777777" w:rsidR="0054024F" w:rsidRDefault="0054024F">
      <w:r>
        <w:separator/>
      </w:r>
    </w:p>
  </w:endnote>
  <w:endnote w:type="continuationSeparator" w:id="0">
    <w:p w14:paraId="315444A5" w14:textId="77777777" w:rsidR="0054024F" w:rsidRDefault="0054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0E136"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C9E20" w14:textId="77777777"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BB93"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554">
      <w:rPr>
        <w:rStyle w:val="PageNumber"/>
        <w:noProof/>
      </w:rPr>
      <w:t>1</w:t>
    </w:r>
    <w:r>
      <w:rPr>
        <w:rStyle w:val="PageNumber"/>
      </w:rPr>
      <w:fldChar w:fldCharType="end"/>
    </w:r>
  </w:p>
  <w:p w14:paraId="20BABFAF" w14:textId="77777777" w:rsidR="003F64A5" w:rsidRDefault="003F64A5">
    <w:pPr>
      <w:pStyle w:val="Footer"/>
      <w:tabs>
        <w:tab w:val="left" w:pos="2520"/>
      </w:tabs>
      <w:spacing w:after="0"/>
      <w:rPr>
        <w:sz w:val="18"/>
      </w:rPr>
    </w:pPr>
  </w:p>
  <w:p w14:paraId="375868C7" w14:textId="77777777"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D47BC" w14:textId="77777777" w:rsidR="0054024F" w:rsidRDefault="0054024F">
      <w:r>
        <w:separator/>
      </w:r>
    </w:p>
  </w:footnote>
  <w:footnote w:type="continuationSeparator" w:id="0">
    <w:p w14:paraId="6EFD5CFB" w14:textId="77777777" w:rsidR="0054024F" w:rsidRDefault="0054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220C6E30"/>
    <w:lvl w:ilvl="0" w:tplc="C08E88A4">
      <w:start w:val="1"/>
      <w:numFmt w:val="decimal"/>
      <w:pStyle w:val="Proprec"/>
      <w:lvlText w:val="%1."/>
      <w:lvlJc w:val="left"/>
      <w:pPr>
        <w:ind w:left="5400" w:hanging="360"/>
      </w:pPr>
      <w:rPr>
        <w:rFonts w:hint="default"/>
      </w:rPr>
    </w:lvl>
    <w:lvl w:ilvl="1" w:tplc="08090019">
      <w:start w:val="1"/>
      <w:numFmt w:val="lowerLetter"/>
      <w:lvlText w:val="%2."/>
      <w:lvlJc w:val="left"/>
      <w:pPr>
        <w:ind w:left="6120" w:hanging="360"/>
      </w:pPr>
    </w:lvl>
    <w:lvl w:ilvl="2" w:tplc="0809001B">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891A152E"/>
    <w:styleLink w:val="Chaptersandparanumbers"/>
    <w:lvl w:ilvl="0">
      <w:start w:val="1"/>
      <w:numFmt w:val="decimal"/>
      <w:pStyle w:val="ChHeading"/>
      <w:lvlText w:val="Chapter %1"/>
      <w:lvlJc w:val="left"/>
      <w:pPr>
        <w:ind w:left="2486"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E2A2B3E"/>
    <w:multiLevelType w:val="singleLevel"/>
    <w:tmpl w:val="C91AA670"/>
    <w:lvl w:ilvl="0">
      <w:start w:val="1"/>
      <w:numFmt w:val="lowerLetter"/>
      <w:lvlText w:val="%1."/>
      <w:legacy w:legacy="1" w:legacySpace="288" w:legacyIndent="720"/>
      <w:lvlJc w:val="left"/>
    </w:lvl>
  </w:abstractNum>
  <w:abstractNum w:abstractNumId="12" w15:restartNumberingAfterBreak="0">
    <w:nsid w:val="31276A2E"/>
    <w:multiLevelType w:val="singleLevel"/>
    <w:tmpl w:val="C91AA670"/>
    <w:lvl w:ilvl="0">
      <w:start w:val="1"/>
      <w:numFmt w:val="lowerLetter"/>
      <w:lvlText w:val="%1."/>
      <w:legacy w:legacy="1" w:legacySpace="288" w:legacyIndent="720"/>
      <w:lvlJc w:val="left"/>
    </w:lvl>
  </w:abstractNum>
  <w:abstractNum w:abstractNumId="13" w15:restartNumberingAfterBreak="0">
    <w:nsid w:val="348A4EC1"/>
    <w:multiLevelType w:val="singleLevel"/>
    <w:tmpl w:val="C91AA670"/>
    <w:lvl w:ilvl="0">
      <w:start w:val="1"/>
      <w:numFmt w:val="lowerLetter"/>
      <w:lvlText w:val="%1."/>
      <w:legacy w:legacy="1" w:legacySpace="288" w:legacyIndent="720"/>
      <w:lvlJc w:val="left"/>
    </w:lvl>
  </w:abstractNum>
  <w:abstractNum w:abstractNumId="14" w15:restartNumberingAfterBreak="0">
    <w:nsid w:val="35CD3F82"/>
    <w:multiLevelType w:val="singleLevel"/>
    <w:tmpl w:val="C91AA670"/>
    <w:lvl w:ilvl="0">
      <w:start w:val="1"/>
      <w:numFmt w:val="lowerLetter"/>
      <w:lvlText w:val="%1."/>
      <w:legacy w:legacy="1" w:legacySpace="288" w:legacyIndent="720"/>
      <w:lvlJc w:val="left"/>
    </w:lvl>
  </w:abstractNum>
  <w:abstractNum w:abstractNumId="15" w15:restartNumberingAfterBreak="0">
    <w:nsid w:val="3AFE5E18"/>
    <w:multiLevelType w:val="singleLevel"/>
    <w:tmpl w:val="C91AA670"/>
    <w:lvl w:ilvl="0">
      <w:start w:val="1"/>
      <w:numFmt w:val="lowerLetter"/>
      <w:lvlText w:val="%1."/>
      <w:legacy w:legacy="1" w:legacySpace="288" w:legacyIndent="720"/>
      <w:lvlJc w:val="left"/>
    </w:lvl>
  </w:abstractNum>
  <w:abstractNum w:abstractNumId="16" w15:restartNumberingAfterBreak="0">
    <w:nsid w:val="3B8B7F10"/>
    <w:multiLevelType w:val="singleLevel"/>
    <w:tmpl w:val="C91AA670"/>
    <w:lvl w:ilvl="0">
      <w:start w:val="1"/>
      <w:numFmt w:val="lowerLetter"/>
      <w:lvlText w:val="%1."/>
      <w:legacy w:legacy="1" w:legacySpace="288" w:legacyIndent="720"/>
      <w:lvlJc w:val="left"/>
    </w:lvl>
  </w:abstractNum>
  <w:abstractNum w:abstractNumId="17" w15:restartNumberingAfterBreak="0">
    <w:nsid w:val="3C8C7E7C"/>
    <w:multiLevelType w:val="singleLevel"/>
    <w:tmpl w:val="C91AA670"/>
    <w:lvl w:ilvl="0">
      <w:start w:val="1"/>
      <w:numFmt w:val="lowerLetter"/>
      <w:lvlText w:val="%1."/>
      <w:legacy w:legacy="1" w:legacySpace="288" w:legacyIndent="720"/>
      <w:lvlJc w:val="left"/>
    </w:lvl>
  </w:abstractNum>
  <w:abstractNum w:abstractNumId="18" w15:restartNumberingAfterBreak="0">
    <w:nsid w:val="42A876FF"/>
    <w:multiLevelType w:val="singleLevel"/>
    <w:tmpl w:val="C91AA670"/>
    <w:lvl w:ilvl="0">
      <w:start w:val="1"/>
      <w:numFmt w:val="lowerLetter"/>
      <w:lvlText w:val="%1."/>
      <w:legacy w:legacy="1" w:legacySpace="288" w:legacyIndent="720"/>
      <w:lvlJc w:val="left"/>
    </w:lvl>
  </w:abstractNum>
  <w:abstractNum w:abstractNumId="19"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0"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8DF6A39"/>
    <w:multiLevelType w:val="singleLevel"/>
    <w:tmpl w:val="C91AA670"/>
    <w:lvl w:ilvl="0">
      <w:start w:val="1"/>
      <w:numFmt w:val="lowerLetter"/>
      <w:lvlText w:val="%1."/>
      <w:legacy w:legacy="1" w:legacySpace="288" w:legacyIndent="720"/>
      <w:lvlJc w:val="left"/>
    </w:lvl>
  </w:abstractNum>
  <w:abstractNum w:abstractNumId="22"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543E0E21"/>
    <w:multiLevelType w:val="singleLevel"/>
    <w:tmpl w:val="C91AA670"/>
    <w:lvl w:ilvl="0">
      <w:start w:val="1"/>
      <w:numFmt w:val="lowerLetter"/>
      <w:lvlText w:val="%1."/>
      <w:legacy w:legacy="1" w:legacySpace="288" w:legacyIndent="720"/>
      <w:lvlJc w:val="left"/>
    </w:lvl>
  </w:abstractNum>
  <w:abstractNum w:abstractNumId="24"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611A6346"/>
    <w:multiLevelType w:val="singleLevel"/>
    <w:tmpl w:val="C91AA670"/>
    <w:lvl w:ilvl="0">
      <w:start w:val="1"/>
      <w:numFmt w:val="lowerLetter"/>
      <w:lvlText w:val="%1."/>
      <w:legacy w:legacy="1" w:legacySpace="288" w:legacyIndent="720"/>
      <w:lvlJc w:val="left"/>
    </w:lvl>
  </w:abstractNum>
  <w:abstractNum w:abstractNumId="26" w15:restartNumberingAfterBreak="0">
    <w:nsid w:val="65E71ABB"/>
    <w:multiLevelType w:val="singleLevel"/>
    <w:tmpl w:val="C91AA670"/>
    <w:lvl w:ilvl="0">
      <w:start w:val="1"/>
      <w:numFmt w:val="lowerLetter"/>
      <w:lvlText w:val="%1."/>
      <w:legacy w:legacy="1" w:legacySpace="288" w:legacyIndent="720"/>
      <w:lvlJc w:val="left"/>
    </w:lvl>
  </w:abstractNum>
  <w:abstractNum w:abstractNumId="27" w15:restartNumberingAfterBreak="0">
    <w:nsid w:val="68874A0D"/>
    <w:multiLevelType w:val="singleLevel"/>
    <w:tmpl w:val="C91AA670"/>
    <w:lvl w:ilvl="0">
      <w:start w:val="1"/>
      <w:numFmt w:val="lowerLetter"/>
      <w:lvlText w:val="%1."/>
      <w:legacy w:legacy="1" w:legacySpace="288" w:legacyIndent="720"/>
      <w:lvlJc w:val="left"/>
    </w:lvl>
  </w:abstractNum>
  <w:abstractNum w:abstractNumId="28" w15:restartNumberingAfterBreak="0">
    <w:nsid w:val="71E2383C"/>
    <w:multiLevelType w:val="singleLevel"/>
    <w:tmpl w:val="C91AA670"/>
    <w:lvl w:ilvl="0">
      <w:start w:val="1"/>
      <w:numFmt w:val="lowerLetter"/>
      <w:lvlText w:val="%1."/>
      <w:legacy w:legacy="1" w:legacySpace="288" w:legacyIndent="720"/>
      <w:lvlJc w:val="left"/>
    </w:lvl>
  </w:abstractNum>
  <w:abstractNum w:abstractNumId="29"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0" w15:restartNumberingAfterBreak="0">
    <w:nsid w:val="7EAB3554"/>
    <w:multiLevelType w:val="singleLevel"/>
    <w:tmpl w:val="C91AA670"/>
    <w:lvl w:ilvl="0">
      <w:start w:val="1"/>
      <w:numFmt w:val="lowerLetter"/>
      <w:lvlText w:val="%1."/>
      <w:legacy w:legacy="1" w:legacySpace="288" w:legacyIndent="720"/>
      <w:lvlJc w:val="left"/>
    </w:lvl>
  </w:abstractNum>
  <w:abstractNum w:abstractNumId="31" w15:restartNumberingAfterBreak="0">
    <w:nsid w:val="7FF53D2A"/>
    <w:multiLevelType w:val="singleLevel"/>
    <w:tmpl w:val="C91AA670"/>
    <w:lvl w:ilvl="0">
      <w:start w:val="1"/>
      <w:numFmt w:val="lowerLetter"/>
      <w:lvlText w:val="%1."/>
      <w:legacy w:legacy="1" w:legacySpace="288" w:legacyIndent="720"/>
      <w:lvlJc w:val="left"/>
    </w:lvl>
  </w:abstractNum>
  <w:num w:numId="1" w16cid:durableId="1449668198">
    <w:abstractNumId w:val="0"/>
  </w:num>
  <w:num w:numId="2" w16cid:durableId="2109424724">
    <w:abstractNumId w:val="29"/>
  </w:num>
  <w:num w:numId="3" w16cid:durableId="1521360957">
    <w:abstractNumId w:val="3"/>
  </w:num>
  <w:num w:numId="4" w16cid:durableId="340358842">
    <w:abstractNumId w:val="18"/>
  </w:num>
  <w:num w:numId="5" w16cid:durableId="541751006">
    <w:abstractNumId w:val="16"/>
  </w:num>
  <w:num w:numId="6" w16cid:durableId="1399133778">
    <w:abstractNumId w:val="27"/>
  </w:num>
  <w:num w:numId="7" w16cid:durableId="959992688">
    <w:abstractNumId w:val="2"/>
  </w:num>
  <w:num w:numId="8" w16cid:durableId="1226716890">
    <w:abstractNumId w:val="29"/>
  </w:num>
  <w:num w:numId="9" w16cid:durableId="1783843028">
    <w:abstractNumId w:val="8"/>
  </w:num>
  <w:num w:numId="10" w16cid:durableId="1659261331">
    <w:abstractNumId w:val="14"/>
  </w:num>
  <w:num w:numId="11" w16cid:durableId="1274360772">
    <w:abstractNumId w:val="28"/>
  </w:num>
  <w:num w:numId="12" w16cid:durableId="1985353033">
    <w:abstractNumId w:val="12"/>
  </w:num>
  <w:num w:numId="13" w16cid:durableId="1769764363">
    <w:abstractNumId w:val="6"/>
  </w:num>
  <w:num w:numId="14" w16cid:durableId="217324009">
    <w:abstractNumId w:val="21"/>
  </w:num>
  <w:num w:numId="15" w16cid:durableId="1466312263">
    <w:abstractNumId w:val="30"/>
  </w:num>
  <w:num w:numId="16" w16cid:durableId="1241212747">
    <w:abstractNumId w:val="31"/>
  </w:num>
  <w:num w:numId="17" w16cid:durableId="1623338465">
    <w:abstractNumId w:val="4"/>
  </w:num>
  <w:num w:numId="18" w16cid:durableId="2040623786">
    <w:abstractNumId w:val="10"/>
  </w:num>
  <w:num w:numId="19" w16cid:durableId="1593853966">
    <w:abstractNumId w:val="7"/>
  </w:num>
  <w:num w:numId="20" w16cid:durableId="955940113">
    <w:abstractNumId w:val="23"/>
  </w:num>
  <w:num w:numId="21" w16cid:durableId="614750379">
    <w:abstractNumId w:val="19"/>
  </w:num>
  <w:num w:numId="22" w16cid:durableId="1527254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629916">
    <w:abstractNumId w:val="24"/>
  </w:num>
  <w:num w:numId="24" w16cid:durableId="1248272694">
    <w:abstractNumId w:val="0"/>
    <w:lvlOverride w:ilvl="0">
      <w:startOverride w:val="9"/>
    </w:lvlOverride>
  </w:num>
  <w:num w:numId="25" w16cid:durableId="1661081037">
    <w:abstractNumId w:val="20"/>
  </w:num>
  <w:num w:numId="26" w16cid:durableId="186139202">
    <w:abstractNumId w:val="22"/>
  </w:num>
  <w:num w:numId="27" w16cid:durableId="317922875">
    <w:abstractNumId w:val="13"/>
  </w:num>
  <w:num w:numId="28" w16cid:durableId="785196661">
    <w:abstractNumId w:val="25"/>
  </w:num>
  <w:num w:numId="29" w16cid:durableId="1208109149">
    <w:abstractNumId w:val="15"/>
  </w:num>
  <w:num w:numId="30" w16cid:durableId="1473712893">
    <w:abstractNumId w:val="1"/>
  </w:num>
  <w:num w:numId="31" w16cid:durableId="923993398">
    <w:abstractNumId w:val="11"/>
  </w:num>
  <w:num w:numId="32" w16cid:durableId="1270971957">
    <w:abstractNumId w:val="26"/>
  </w:num>
  <w:num w:numId="33" w16cid:durableId="1190607037">
    <w:abstractNumId w:val="17"/>
  </w:num>
  <w:num w:numId="34" w16cid:durableId="367874213">
    <w:abstractNumId w:val="5"/>
  </w:num>
  <w:num w:numId="35" w16cid:durableId="1997102310">
    <w:abstractNumId w:val="9"/>
    <w:lvlOverride w:ilvl="0">
      <w:lvl w:ilvl="0">
        <w:start w:val="1"/>
        <w:numFmt w:val="decimal"/>
        <w:pStyle w:val="ChHeading"/>
        <w:lvlText w:val="Chapter %1"/>
        <w:lvlJc w:val="left"/>
        <w:pPr>
          <w:ind w:left="6171" w:hanging="360"/>
        </w:pPr>
        <w:rPr>
          <w:rFonts w:hint="default"/>
        </w:rPr>
      </w:lvl>
    </w:lvlOverride>
    <w:lvlOverride w:ilvl="1">
      <w:lvl w:ilvl="1">
        <w:start w:val="1"/>
        <w:numFmt w:val="decimal"/>
        <w:pStyle w:val="NumberedParagraph"/>
        <w:lvlText w:val="%1.%2"/>
        <w:lvlJc w:val="left"/>
        <w:pPr>
          <w:ind w:left="720" w:hanging="360"/>
        </w:pPr>
        <w:rPr>
          <w:rFonts w:ascii="Arial" w:hAnsi="Arial" w:cs="Arial" w:hint="default"/>
          <w:b w:val="0"/>
          <w:bCs w:val="0"/>
          <w:i w:val="0"/>
          <w:iCs/>
          <w:strike w:val="0"/>
          <w:sz w:val="22"/>
          <w:szCs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862011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0B"/>
    <w:rsid w:val="000B2BBB"/>
    <w:rsid w:val="001217DA"/>
    <w:rsid w:val="001721D7"/>
    <w:rsid w:val="001727FC"/>
    <w:rsid w:val="001909DB"/>
    <w:rsid w:val="00193A11"/>
    <w:rsid w:val="001B4A68"/>
    <w:rsid w:val="001D6990"/>
    <w:rsid w:val="00235E7F"/>
    <w:rsid w:val="0026582F"/>
    <w:rsid w:val="00296FF7"/>
    <w:rsid w:val="003A2F5A"/>
    <w:rsid w:val="003A4ED7"/>
    <w:rsid w:val="003F64A5"/>
    <w:rsid w:val="004143E8"/>
    <w:rsid w:val="0047194C"/>
    <w:rsid w:val="004C69FA"/>
    <w:rsid w:val="0054024F"/>
    <w:rsid w:val="006034A0"/>
    <w:rsid w:val="006A2671"/>
    <w:rsid w:val="006F0AA1"/>
    <w:rsid w:val="006F3028"/>
    <w:rsid w:val="007209EA"/>
    <w:rsid w:val="007C7826"/>
    <w:rsid w:val="00806B61"/>
    <w:rsid w:val="0088343D"/>
    <w:rsid w:val="008C0097"/>
    <w:rsid w:val="00986049"/>
    <w:rsid w:val="009A09BE"/>
    <w:rsid w:val="009C383B"/>
    <w:rsid w:val="009F0292"/>
    <w:rsid w:val="009F355F"/>
    <w:rsid w:val="00A215D7"/>
    <w:rsid w:val="00A7363D"/>
    <w:rsid w:val="00B738CB"/>
    <w:rsid w:val="00BE713F"/>
    <w:rsid w:val="00C539FD"/>
    <w:rsid w:val="00CE29B3"/>
    <w:rsid w:val="00D73010"/>
    <w:rsid w:val="00DD7C6C"/>
    <w:rsid w:val="00E41BBB"/>
    <w:rsid w:val="00E611FA"/>
    <w:rsid w:val="00EC3EFF"/>
    <w:rsid w:val="00EF550B"/>
    <w:rsid w:val="00F76554"/>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88415"/>
  <w15:docId w15:val="{3537D0B4-D8E6-44B7-97FD-F01F77B2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 w:type="table" w:styleId="TableGrid">
    <w:name w:val="Table Grid"/>
    <w:basedOn w:val="TableNormal"/>
    <w:rsid w:val="00471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rec">
    <w:name w:val="Prop/rec"/>
    <w:basedOn w:val="Normal"/>
    <w:next w:val="Normal"/>
    <w:link w:val="ProprecChar"/>
    <w:qFormat/>
    <w:rsid w:val="0047194C"/>
    <w:pPr>
      <w:numPr>
        <w:numId w:val="34"/>
      </w:numPr>
      <w:tabs>
        <w:tab w:val="clear" w:pos="720"/>
        <w:tab w:val="clear" w:pos="1440"/>
        <w:tab w:val="clear" w:pos="2160"/>
        <w:tab w:val="clear" w:pos="2880"/>
        <w:tab w:val="clear" w:pos="4680"/>
        <w:tab w:val="clear" w:pos="5400"/>
        <w:tab w:val="clear" w:pos="9000"/>
        <w:tab w:val="left" w:pos="0"/>
      </w:tabs>
      <w:ind w:left="1440" w:hanging="720"/>
      <w:outlineLvl w:val="4"/>
    </w:pPr>
    <w:rPr>
      <w:b/>
      <w:szCs w:val="22"/>
    </w:rPr>
  </w:style>
  <w:style w:type="character" w:customStyle="1" w:styleId="ProprecChar">
    <w:name w:val="Prop/rec Char"/>
    <w:link w:val="Proprec"/>
    <w:rsid w:val="0047194C"/>
    <w:rPr>
      <w:rFonts w:ascii="Arial" w:hAnsi="Arial"/>
      <w:b/>
      <w:sz w:val="22"/>
      <w:szCs w:val="22"/>
      <w:lang w:eastAsia="en-US"/>
    </w:rPr>
  </w:style>
  <w:style w:type="paragraph" w:customStyle="1" w:styleId="ChHeading">
    <w:name w:val="Ch Heading"/>
    <w:basedOn w:val="Normal"/>
    <w:next w:val="Normal"/>
    <w:qFormat/>
    <w:rsid w:val="00BE713F"/>
    <w:pPr>
      <w:numPr>
        <w:numId w:val="35"/>
      </w:numPr>
      <w:tabs>
        <w:tab w:val="clear" w:pos="720"/>
        <w:tab w:val="clear" w:pos="1440"/>
        <w:tab w:val="clear" w:pos="2160"/>
        <w:tab w:val="left" w:pos="2552"/>
      </w:tabs>
      <w:spacing w:after="960" w:line="520" w:lineRule="exact"/>
      <w:ind w:left="360"/>
      <w:jc w:val="left"/>
      <w:outlineLvl w:val="0"/>
    </w:pPr>
    <w:rPr>
      <w:b/>
      <w:sz w:val="40"/>
      <w:szCs w:val="40"/>
    </w:rPr>
  </w:style>
  <w:style w:type="paragraph" w:customStyle="1" w:styleId="NumberedParagraph">
    <w:name w:val="Numbered Paragraph"/>
    <w:basedOn w:val="Normal"/>
    <w:link w:val="NumberedParagraphChar"/>
    <w:qFormat/>
    <w:rsid w:val="00BE713F"/>
    <w:pPr>
      <w:numPr>
        <w:ilvl w:val="1"/>
        <w:numId w:val="35"/>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BE713F"/>
    <w:rPr>
      <w:rFonts w:ascii="Arial" w:hAnsi="Arial"/>
      <w:sz w:val="22"/>
      <w:szCs w:val="22"/>
      <w:lang w:eastAsia="en-US"/>
    </w:rPr>
  </w:style>
  <w:style w:type="numbering" w:customStyle="1" w:styleId="Chaptersandparanumbers">
    <w:name w:val="Chapters and para numbers"/>
    <w:uiPriority w:val="99"/>
    <w:rsid w:val="00BE713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_m365\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Response_Form</Template>
  <TotalTime>58</TotalTime>
  <Pages>13</Pages>
  <Words>2456</Words>
  <Characters>14914</Characters>
  <Application>Microsoft Office Word</Application>
  <DocSecurity>0</DocSecurity>
  <Lines>392</Lines>
  <Paragraphs>121</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Wilma Campbell</cp:lastModifiedBy>
  <cp:revision>4</cp:revision>
  <cp:lastPrinted>2007-06-05T15:25:00Z</cp:lastPrinted>
  <dcterms:created xsi:type="dcterms:W3CDTF">2024-10-14T13:50:00Z</dcterms:created>
  <dcterms:modified xsi:type="dcterms:W3CDTF">2024-10-16T10:11:00Z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